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D113" w14:textId="74B1E0A7" w:rsidR="00204966" w:rsidRDefault="00204966">
      <w:r>
        <w:t>Specification Technology Specifications Report – City of Detroit General Services Department - Blight to Beauty-Corridors.</w:t>
      </w:r>
    </w:p>
    <w:p w14:paraId="663D2A89" w14:textId="7A26FD64" w:rsidR="00204966" w:rsidRDefault="00204966">
      <w:r>
        <w:t>Section 17-5-453</w:t>
      </w:r>
      <w:r>
        <w:tab/>
        <w:t>Surveillance Technology Specifications Reports.</w:t>
      </w:r>
    </w:p>
    <w:p w14:paraId="3068C0BE" w14:textId="33E04F63" w:rsidR="00204966" w:rsidRDefault="00204966" w:rsidP="00204966">
      <w:pPr>
        <w:pStyle w:val="ListParagraph"/>
        <w:numPr>
          <w:ilvl w:val="0"/>
          <w:numId w:val="4"/>
        </w:numPr>
      </w:pPr>
      <w:r>
        <w:t xml:space="preserve">The General Services Department - Blight to Beauty- Corridors (B2B Corridors) certifies that </w:t>
      </w:r>
      <w:r w:rsidR="00A91925">
        <w:t>the</w:t>
      </w:r>
      <w:r>
        <w:t xml:space="preserve"> information contained in this document reflects the complete and accurate proposed use of the technology.</w:t>
      </w:r>
    </w:p>
    <w:p w14:paraId="2D2605FA" w14:textId="77777777" w:rsidR="00204966" w:rsidRDefault="00204966" w:rsidP="00204966">
      <w:pPr>
        <w:pStyle w:val="ListParagraph"/>
      </w:pPr>
    </w:p>
    <w:p w14:paraId="06E4D060" w14:textId="4CE362C8" w:rsidR="00204966" w:rsidRDefault="00204966" w:rsidP="00204966">
      <w:pPr>
        <w:pStyle w:val="ListParagraph"/>
        <w:numPr>
          <w:ilvl w:val="0"/>
          <w:numId w:val="4"/>
        </w:numPr>
      </w:pPr>
      <w:r>
        <w:t>This report has been approved by the Director of the General Services Department.</w:t>
      </w:r>
    </w:p>
    <w:p w14:paraId="232F3D4A" w14:textId="77777777" w:rsidR="00204966" w:rsidRDefault="00204966" w:rsidP="00204966">
      <w:pPr>
        <w:pStyle w:val="ListParagraph"/>
      </w:pPr>
    </w:p>
    <w:p w14:paraId="2F8883A6" w14:textId="3D004702" w:rsidR="00204966" w:rsidRDefault="00204966" w:rsidP="00204966">
      <w:pPr>
        <w:pStyle w:val="ListParagraph"/>
        <w:numPr>
          <w:ilvl w:val="0"/>
          <w:numId w:val="5"/>
        </w:numPr>
      </w:pPr>
      <w:r>
        <w:t xml:space="preserve"> Description:  Information describing </w:t>
      </w:r>
      <w:proofErr w:type="gramStart"/>
      <w:r>
        <w:t>the surveillance</w:t>
      </w:r>
      <w:proofErr w:type="gramEnd"/>
      <w:r>
        <w:t xml:space="preserve"> technology and its capabilities</w:t>
      </w:r>
      <w:r w:rsidR="36ACB6B1">
        <w:t>.</w:t>
      </w:r>
    </w:p>
    <w:p w14:paraId="085A9BB0" w14:textId="40875B13" w:rsidR="00204966" w:rsidRPr="00AB6D43" w:rsidRDefault="00204966" w:rsidP="00204966">
      <w:pPr>
        <w:rPr>
          <w:u w:val="single"/>
        </w:rPr>
      </w:pPr>
      <w:r w:rsidRPr="00AB6D43">
        <w:rPr>
          <w:u w:val="single"/>
        </w:rPr>
        <w:t>Department Response:</w:t>
      </w:r>
    </w:p>
    <w:p w14:paraId="78E08A3A" w14:textId="77777777" w:rsidR="00A91925" w:rsidRDefault="00204966" w:rsidP="00204966">
      <w:r>
        <w:t xml:space="preserve">The B2B Corridors’ certified drone pilot will use </w:t>
      </w:r>
      <w:r w:rsidR="00A91925">
        <w:t xml:space="preserve">the following </w:t>
      </w:r>
      <w:r w:rsidR="009B436E">
        <w:t xml:space="preserve">drone </w:t>
      </w:r>
      <w:r>
        <w:t>equipment</w:t>
      </w:r>
      <w:r w:rsidR="00A91925">
        <w:t>:</w:t>
      </w:r>
    </w:p>
    <w:p w14:paraId="6ED881D6" w14:textId="5C3010CC" w:rsidR="00A91925" w:rsidRDefault="00A91925" w:rsidP="10ABAE97">
      <w:pPr>
        <w:pStyle w:val="ListParagraph"/>
        <w:numPr>
          <w:ilvl w:val="0"/>
          <w:numId w:val="7"/>
        </w:numPr>
        <w:spacing w:after="0" w:line="240" w:lineRule="auto"/>
        <w:rPr>
          <w:rFonts w:eastAsia="Times New Roman"/>
        </w:rPr>
      </w:pPr>
      <w:r w:rsidRPr="37404BDB">
        <w:rPr>
          <w:rFonts w:eastAsia="Times New Roman"/>
        </w:rPr>
        <w:t xml:space="preserve">DJI Mavic 3 Pro” w/ RC Pro Controller </w:t>
      </w:r>
    </w:p>
    <w:p w14:paraId="02F9EF2C" w14:textId="77777777" w:rsidR="00A91925" w:rsidRDefault="00A91925" w:rsidP="00A91925">
      <w:pPr>
        <w:pStyle w:val="ListParagraph"/>
        <w:numPr>
          <w:ilvl w:val="0"/>
          <w:numId w:val="7"/>
        </w:numPr>
        <w:spacing w:after="0" w:line="240" w:lineRule="auto"/>
        <w:contextualSpacing w:val="0"/>
        <w:rPr>
          <w:rFonts w:eastAsia="Times New Roman"/>
        </w:rPr>
      </w:pPr>
      <w:r>
        <w:rPr>
          <w:rFonts w:eastAsia="Times New Roman"/>
        </w:rPr>
        <w:t>2 Additional “DJI Mavic 3” Batteries</w:t>
      </w:r>
    </w:p>
    <w:p w14:paraId="49592B59" w14:textId="39428BB7" w:rsidR="00A91925" w:rsidRDefault="00A91925" w:rsidP="2D8F5C76">
      <w:pPr>
        <w:pStyle w:val="ListParagraph"/>
        <w:numPr>
          <w:ilvl w:val="0"/>
          <w:numId w:val="7"/>
        </w:numPr>
        <w:spacing w:after="0" w:line="240" w:lineRule="auto"/>
        <w:rPr>
          <w:rFonts w:eastAsia="Times New Roman"/>
        </w:rPr>
      </w:pPr>
      <w:r w:rsidRPr="2D8F5C76">
        <w:rPr>
          <w:rFonts w:eastAsia="Times New Roman"/>
        </w:rPr>
        <w:t>128GB microSD Card</w:t>
      </w:r>
    </w:p>
    <w:p w14:paraId="219703BA" w14:textId="51C0410E" w:rsidR="4E058978" w:rsidRDefault="4E058978" w:rsidP="5BF5EE4B">
      <w:pPr>
        <w:pStyle w:val="ListParagraph"/>
        <w:numPr>
          <w:ilvl w:val="0"/>
          <w:numId w:val="7"/>
        </w:numPr>
        <w:spacing w:after="0" w:line="240" w:lineRule="auto"/>
        <w:rPr>
          <w:rFonts w:eastAsia="Times New Roman"/>
        </w:rPr>
      </w:pPr>
      <w:r w:rsidRPr="2D8F5C76">
        <w:rPr>
          <w:rFonts w:eastAsia="Times New Roman"/>
        </w:rPr>
        <w:t xml:space="preserve">DJI Air2S w/ Smart Controller </w:t>
      </w:r>
    </w:p>
    <w:p w14:paraId="6FD5A736" w14:textId="134AB6FB" w:rsidR="4E058978" w:rsidRDefault="4E058978" w:rsidP="5BF5EE4B">
      <w:pPr>
        <w:pStyle w:val="ListParagraph"/>
        <w:numPr>
          <w:ilvl w:val="0"/>
          <w:numId w:val="7"/>
        </w:numPr>
        <w:spacing w:after="0" w:line="240" w:lineRule="auto"/>
        <w:rPr>
          <w:rFonts w:eastAsia="Times New Roman"/>
        </w:rPr>
      </w:pPr>
      <w:r w:rsidRPr="06D2BE29">
        <w:rPr>
          <w:rFonts w:eastAsia="Times New Roman"/>
        </w:rPr>
        <w:t>2 Additional “DJI Air2S Batteries</w:t>
      </w:r>
      <w:r w:rsidR="127FC91E" w:rsidRPr="06D2BE29">
        <w:rPr>
          <w:rFonts w:eastAsia="Times New Roman"/>
        </w:rPr>
        <w:t>”</w:t>
      </w:r>
    </w:p>
    <w:p w14:paraId="75D05AEE" w14:textId="7D674FD5" w:rsidR="4E058978" w:rsidRDefault="4E058978" w:rsidP="5BF5EE4B">
      <w:pPr>
        <w:pStyle w:val="ListParagraph"/>
        <w:numPr>
          <w:ilvl w:val="0"/>
          <w:numId w:val="7"/>
        </w:numPr>
        <w:spacing w:after="0" w:line="240" w:lineRule="auto"/>
        <w:rPr>
          <w:rFonts w:eastAsia="Times New Roman"/>
        </w:rPr>
      </w:pPr>
      <w:r w:rsidRPr="37404BDB">
        <w:rPr>
          <w:rFonts w:eastAsia="Times New Roman"/>
        </w:rPr>
        <w:t>128 GB microSD Card</w:t>
      </w:r>
    </w:p>
    <w:p w14:paraId="0A8BD032" w14:textId="77777777" w:rsidR="00A91925" w:rsidRDefault="00A91925" w:rsidP="00204966"/>
    <w:p w14:paraId="3FC47E75" w14:textId="6CB1B8BB" w:rsidR="00204966" w:rsidRDefault="00A91925" w:rsidP="00204966">
      <w:r>
        <w:t xml:space="preserve">The above drone equipment will be used </w:t>
      </w:r>
      <w:r w:rsidR="00204966">
        <w:t>for the following</w:t>
      </w:r>
      <w:r w:rsidR="009B436E">
        <w:t xml:space="preserve"> </w:t>
      </w:r>
      <w:r>
        <w:t>reasons</w:t>
      </w:r>
      <w:r w:rsidR="009B436E">
        <w:t>:</w:t>
      </w:r>
      <w:r>
        <w:t xml:space="preserve">  </w:t>
      </w:r>
    </w:p>
    <w:p w14:paraId="7D54713F" w14:textId="23E82AA1" w:rsidR="009B436E" w:rsidRDefault="009B436E" w:rsidP="009B436E">
      <w:pPr>
        <w:pStyle w:val="ListParagraph"/>
        <w:numPr>
          <w:ilvl w:val="0"/>
          <w:numId w:val="6"/>
        </w:numPr>
      </w:pPr>
      <w:r>
        <w:t xml:space="preserve"> </w:t>
      </w:r>
      <w:r w:rsidRPr="5BF5EE4B">
        <w:rPr>
          <w:u w:val="single"/>
        </w:rPr>
        <w:t>Worker Safety</w:t>
      </w:r>
      <w:r>
        <w:t>.  To capture blight</w:t>
      </w:r>
      <w:r w:rsidR="00A91925">
        <w:t>ed</w:t>
      </w:r>
      <w:r>
        <w:t xml:space="preserve"> </w:t>
      </w:r>
      <w:r w:rsidR="00085C8F">
        <w:t>(significant weeds, overgrowth, vegetation</w:t>
      </w:r>
      <w:r w:rsidR="19DABD78">
        <w:t>, illegally dumped debris, etc.</w:t>
      </w:r>
      <w:r w:rsidR="00085C8F">
        <w:t>)</w:t>
      </w:r>
      <w:r w:rsidR="00A91925">
        <w:t xml:space="preserve"> locations that </w:t>
      </w:r>
      <w:r>
        <w:t xml:space="preserve">prevent access </w:t>
      </w:r>
      <w:r w:rsidR="00085C8F">
        <w:t>to the property,</w:t>
      </w:r>
      <w:r w:rsidR="00A91925">
        <w:t xml:space="preserve"> to determine</w:t>
      </w:r>
      <w:r>
        <w:t xml:space="preserve"> if hazards, such as sink holes, </w:t>
      </w:r>
      <w:r w:rsidR="00085C8F">
        <w:t xml:space="preserve">are present to protect </w:t>
      </w:r>
      <w:r>
        <w:t>worker safety, including the safe operation of heavy equipment.</w:t>
      </w:r>
    </w:p>
    <w:p w14:paraId="2A2B9148" w14:textId="77777777" w:rsidR="00AB6D43" w:rsidRDefault="00AB6D43" w:rsidP="00AB6D43">
      <w:pPr>
        <w:pStyle w:val="ListParagraph"/>
      </w:pPr>
    </w:p>
    <w:p w14:paraId="3249D65D" w14:textId="14A0DF07" w:rsidR="009B436E" w:rsidRDefault="009B436E" w:rsidP="009B436E">
      <w:pPr>
        <w:pStyle w:val="ListParagraph"/>
        <w:numPr>
          <w:ilvl w:val="0"/>
          <w:numId w:val="6"/>
        </w:numPr>
      </w:pPr>
      <w:r w:rsidRPr="5BF5EE4B">
        <w:rPr>
          <w:u w:val="single"/>
        </w:rPr>
        <w:t>Enforcement.</w:t>
      </w:r>
      <w:r>
        <w:t xml:space="preserve">  </w:t>
      </w:r>
      <w:r w:rsidR="00A91925">
        <w:t xml:space="preserve">When requested by Building Safety Engineering Environmental Department’s property maintenance division, to </w:t>
      </w:r>
      <w:r>
        <w:t xml:space="preserve">capture areas of exterior blight for </w:t>
      </w:r>
      <w:r w:rsidR="00A91925">
        <w:t>enforcement/</w:t>
      </w:r>
      <w:r>
        <w:t xml:space="preserve">ticketing related to </w:t>
      </w:r>
      <w:r w:rsidR="00A91925">
        <w:t xml:space="preserve">violations of </w:t>
      </w:r>
      <w:r>
        <w:t>city ordinances.</w:t>
      </w:r>
      <w:r w:rsidR="00085C8F">
        <w:t xml:space="preserve">  Aerial footage of collapsing roofs, or interior footage of vacant and abandoned building</w:t>
      </w:r>
      <w:r w:rsidR="00A91925">
        <w:t>s</w:t>
      </w:r>
      <w:r w:rsidR="01CCFA4E">
        <w:t xml:space="preserve"> will aid in the performance of inspections</w:t>
      </w:r>
      <w:r w:rsidR="00A91925">
        <w:t>.</w:t>
      </w:r>
      <w:r w:rsidR="00085C8F">
        <w:t xml:space="preserve"> </w:t>
      </w:r>
    </w:p>
    <w:p w14:paraId="69B8E9C2" w14:textId="77777777" w:rsidR="00AB6D43" w:rsidRPr="00AB6D43" w:rsidRDefault="00AB6D43" w:rsidP="00AB6D43">
      <w:pPr>
        <w:pStyle w:val="ListParagraph"/>
      </w:pPr>
    </w:p>
    <w:p w14:paraId="30BEACFA" w14:textId="13B22F8E" w:rsidR="009B436E" w:rsidRDefault="00A91925" w:rsidP="009B436E">
      <w:pPr>
        <w:pStyle w:val="ListParagraph"/>
        <w:numPr>
          <w:ilvl w:val="0"/>
          <w:numId w:val="6"/>
        </w:numPr>
      </w:pPr>
      <w:r w:rsidRPr="5BF5EE4B">
        <w:rPr>
          <w:u w:val="single"/>
        </w:rPr>
        <w:t>Law Department/</w:t>
      </w:r>
      <w:r w:rsidR="009B436E" w:rsidRPr="5BF5EE4B">
        <w:rPr>
          <w:u w:val="single"/>
        </w:rPr>
        <w:t>Legal Action</w:t>
      </w:r>
      <w:r w:rsidR="009B436E">
        <w:t>.  To capture ongoing blight before, during, and after a legal action</w:t>
      </w:r>
      <w:r w:rsidR="08A2595C">
        <w:t xml:space="preserve"> has started, </w:t>
      </w:r>
      <w:r w:rsidR="009B436E">
        <w:t xml:space="preserve">such as </w:t>
      </w:r>
      <w:r>
        <w:t xml:space="preserve">in the case </w:t>
      </w:r>
      <w:r w:rsidR="39845606">
        <w:t xml:space="preserve">of </w:t>
      </w:r>
      <w:r w:rsidR="009B436E">
        <w:t>a nuisance abatement lawsuit</w:t>
      </w:r>
      <w:r w:rsidR="7BE14E7A">
        <w:t xml:space="preserve">, or </w:t>
      </w:r>
      <w:proofErr w:type="gramStart"/>
      <w:r w:rsidR="7BE14E7A">
        <w:t>an emergency situation</w:t>
      </w:r>
      <w:proofErr w:type="gramEnd"/>
      <w:r w:rsidR="7BE14E7A">
        <w:t xml:space="preserve"> to protect the health and safety of</w:t>
      </w:r>
      <w:r w:rsidR="08255798">
        <w:t xml:space="preserve"> our citizens</w:t>
      </w:r>
      <w:r w:rsidR="00D82A6A">
        <w:t xml:space="preserve">. </w:t>
      </w:r>
    </w:p>
    <w:p w14:paraId="1158AD8A" w14:textId="77777777" w:rsidR="00AB6D43" w:rsidRPr="00AB6D43" w:rsidRDefault="00AB6D43" w:rsidP="00AB6D43">
      <w:pPr>
        <w:pStyle w:val="ListParagraph"/>
      </w:pPr>
    </w:p>
    <w:p w14:paraId="460B4749" w14:textId="3ED097D7" w:rsidR="00AB6D43" w:rsidRDefault="00D82A6A" w:rsidP="009B436E">
      <w:pPr>
        <w:pStyle w:val="ListParagraph"/>
        <w:numPr>
          <w:ilvl w:val="0"/>
          <w:numId w:val="6"/>
        </w:numPr>
      </w:pPr>
      <w:r w:rsidRPr="5BF5EE4B">
        <w:rPr>
          <w:u w:val="single"/>
        </w:rPr>
        <w:t>Animal Care &amp; Control/</w:t>
      </w:r>
      <w:r w:rsidR="009B436E" w:rsidRPr="5BF5EE4B">
        <w:rPr>
          <w:u w:val="single"/>
        </w:rPr>
        <w:t>Locating Animals</w:t>
      </w:r>
      <w:r w:rsidR="009B436E">
        <w:t xml:space="preserve">.  To assist </w:t>
      </w:r>
      <w:r>
        <w:t>in the detection of</w:t>
      </w:r>
      <w:r w:rsidR="009B436E">
        <w:t xml:space="preserve"> </w:t>
      </w:r>
      <w:r w:rsidR="73C0C4D6">
        <w:t xml:space="preserve">stray </w:t>
      </w:r>
      <w:r w:rsidR="009B436E">
        <w:t>dogs,</w:t>
      </w:r>
      <w:r>
        <w:t xml:space="preserve"> (coyotes, or other animals as requested) and</w:t>
      </w:r>
      <w:r w:rsidR="009B436E">
        <w:t xml:space="preserve"> their dens that roam the neighborhoods</w:t>
      </w:r>
      <w:r>
        <w:t>.  A</w:t>
      </w:r>
      <w:r w:rsidR="00B61F33">
        <w:t xml:space="preserve">erial </w:t>
      </w:r>
      <w:r w:rsidR="009B436E">
        <w:t>surveillance will provide a view of a larger area for potential capture of the</w:t>
      </w:r>
      <w:r w:rsidR="0CC182CD">
        <w:t xml:space="preserve"> dogs/</w:t>
      </w:r>
      <w:r w:rsidR="009B436E">
        <w:t xml:space="preserve"> animals.</w:t>
      </w:r>
    </w:p>
    <w:p w14:paraId="6039D782" w14:textId="343B8963" w:rsidR="5BF5EE4B" w:rsidRDefault="5BF5EE4B" w:rsidP="5BF5EE4B"/>
    <w:p w14:paraId="4C791E23" w14:textId="5B9F3BE1" w:rsidR="00D82A6A" w:rsidRDefault="00D82A6A" w:rsidP="00D82A6A">
      <w:pPr>
        <w:pStyle w:val="ListParagraph"/>
        <w:numPr>
          <w:ilvl w:val="0"/>
          <w:numId w:val="5"/>
        </w:numPr>
      </w:pPr>
      <w:r>
        <w:t>Purpose: Any specific Purposes the surveillance technology is intended to advance.</w:t>
      </w:r>
    </w:p>
    <w:p w14:paraId="5A774379" w14:textId="77777777" w:rsidR="00D82A6A" w:rsidRPr="00AB6D43" w:rsidRDefault="00D82A6A" w:rsidP="00D82A6A">
      <w:pPr>
        <w:rPr>
          <w:u w:val="single"/>
        </w:rPr>
      </w:pPr>
      <w:r w:rsidRPr="00AB6D43">
        <w:rPr>
          <w:u w:val="single"/>
        </w:rPr>
        <w:t>Department Response:</w:t>
      </w:r>
    </w:p>
    <w:p w14:paraId="2795BD46" w14:textId="41345E4F" w:rsidR="00D82A6A" w:rsidRDefault="009B436E" w:rsidP="00D82A6A">
      <w:r>
        <w:t>The goal of the B2B-Corridor</w:t>
      </w:r>
      <w:r w:rsidR="001752A8">
        <w:t>s’</w:t>
      </w:r>
      <w:r>
        <w:t xml:space="preserve"> drone </w:t>
      </w:r>
      <w:r w:rsidR="00B61F33">
        <w:t>program</w:t>
      </w:r>
      <w:r>
        <w:t xml:space="preserve"> is </w:t>
      </w:r>
      <w:r w:rsidR="001752A8">
        <w:t xml:space="preserve">to protect the </w:t>
      </w:r>
      <w:r>
        <w:t>health and safety of our residents, blight enforcement</w:t>
      </w:r>
      <w:r w:rsidR="00B61F33">
        <w:t xml:space="preserve"> assistance</w:t>
      </w:r>
      <w:r>
        <w:t xml:space="preserve">, </w:t>
      </w:r>
      <w:r w:rsidR="00D82A6A">
        <w:t xml:space="preserve">worker </w:t>
      </w:r>
      <w:r>
        <w:t>safety</w:t>
      </w:r>
      <w:r w:rsidR="00D82A6A">
        <w:t xml:space="preserve"> when remediating blight</w:t>
      </w:r>
      <w:r>
        <w:t>, and to assist in legal actions where a</w:t>
      </w:r>
      <w:r w:rsidR="00B61F33">
        <w:t xml:space="preserve">erial </w:t>
      </w:r>
      <w:r>
        <w:t xml:space="preserve">footage </w:t>
      </w:r>
      <w:r w:rsidR="00B61F33">
        <w:t xml:space="preserve">provides a view that cannot be captured from the ground.  Also, </w:t>
      </w:r>
      <w:r>
        <w:t xml:space="preserve">interior </w:t>
      </w:r>
      <w:r w:rsidR="00B61F33">
        <w:t xml:space="preserve">drone </w:t>
      </w:r>
      <w:r>
        <w:t xml:space="preserve">footage of vacant and abandoned buildings </w:t>
      </w:r>
      <w:r w:rsidR="00B61F33">
        <w:t>is necessary when entering a building or structure is too dangerous for workers.</w:t>
      </w:r>
    </w:p>
    <w:p w14:paraId="0871A3F9" w14:textId="77777777" w:rsidR="00D82A6A" w:rsidRDefault="00D82A6A" w:rsidP="00D82A6A"/>
    <w:p w14:paraId="6758A284" w14:textId="77777777" w:rsidR="00A906B2" w:rsidRDefault="00D82A6A" w:rsidP="00D82A6A">
      <w:pPr>
        <w:pStyle w:val="ListParagraph"/>
        <w:numPr>
          <w:ilvl w:val="0"/>
          <w:numId w:val="5"/>
        </w:numPr>
      </w:pPr>
      <w:r>
        <w:t xml:space="preserve">Deployment:  Deployment.  If the surveillance technology will not be uniformly deployed or targeted throughout the </w:t>
      </w:r>
      <w:proofErr w:type="gramStart"/>
      <w:r>
        <w:t>City</w:t>
      </w:r>
      <w:proofErr w:type="gramEnd"/>
      <w:r>
        <w:t>, the factors that will be used to determine where the technology is determine where the technology is deployed or targeted</w:t>
      </w:r>
    </w:p>
    <w:p w14:paraId="03170E31" w14:textId="77777777" w:rsidR="00A906B2" w:rsidRPr="00AB6D43" w:rsidRDefault="00A906B2" w:rsidP="00A906B2">
      <w:pPr>
        <w:rPr>
          <w:u w:val="single"/>
        </w:rPr>
      </w:pPr>
      <w:r w:rsidRPr="00AB6D43">
        <w:rPr>
          <w:u w:val="single"/>
        </w:rPr>
        <w:t>Department Response:</w:t>
      </w:r>
    </w:p>
    <w:p w14:paraId="17395AC1" w14:textId="053847B7" w:rsidR="009B436E" w:rsidRDefault="00A906B2" w:rsidP="00A906B2">
      <w:r>
        <w:t xml:space="preserve">The use of a drone to assist in our blight remediation efforts is determined by the department making the request.  For example, in a legal action, the law department makes a request through a Smartsheet, asking for drone footage of a specific </w:t>
      </w:r>
      <w:r w:rsidR="53976991">
        <w:t>location</w:t>
      </w:r>
      <w:r>
        <w:t>.</w:t>
      </w:r>
      <w:r w:rsidR="009B436E">
        <w:t xml:space="preserve">   </w:t>
      </w:r>
    </w:p>
    <w:p w14:paraId="4CC21C4A" w14:textId="77777777" w:rsidR="00A906B2" w:rsidRDefault="00A906B2" w:rsidP="00A906B2">
      <w:pPr>
        <w:ind w:left="360"/>
      </w:pPr>
    </w:p>
    <w:p w14:paraId="78DF07BF" w14:textId="7CD88CC0" w:rsidR="00A906B2" w:rsidRDefault="00A906B2" w:rsidP="00A906B2">
      <w:pPr>
        <w:pStyle w:val="ListParagraph"/>
        <w:numPr>
          <w:ilvl w:val="0"/>
          <w:numId w:val="5"/>
        </w:numPr>
      </w:pPr>
      <w:r>
        <w:t>Fiscal Impact:  The fiscal impact of the surveillance technology</w:t>
      </w:r>
    </w:p>
    <w:p w14:paraId="61285D9F" w14:textId="32F308C9" w:rsidR="00A906B2" w:rsidRPr="00AB6D43" w:rsidRDefault="00A906B2" w:rsidP="00A906B2">
      <w:pPr>
        <w:rPr>
          <w:u w:val="single"/>
        </w:rPr>
      </w:pPr>
      <w:r w:rsidRPr="00AB6D43">
        <w:rPr>
          <w:u w:val="single"/>
        </w:rPr>
        <w:t>Department Response:</w:t>
      </w:r>
    </w:p>
    <w:p w14:paraId="2AE4DB38" w14:textId="1032A25F" w:rsidR="00A906B2" w:rsidRDefault="5CA5FC78" w:rsidP="00A906B2">
      <w:r>
        <w:t>The d</w:t>
      </w:r>
      <w:r w:rsidR="00A906B2">
        <w:t xml:space="preserve">rone purchase is a small fraction of the Blight to Beauty-Corridors’ budget, </w:t>
      </w:r>
      <w:r w:rsidR="0BD5B85F">
        <w:t xml:space="preserve">however, it </w:t>
      </w:r>
      <w:r w:rsidR="00A906B2">
        <w:t>is an important part of our overall blight strategy, combined with the importance of protecting worker safety</w:t>
      </w:r>
      <w:r w:rsidR="604F6F9F">
        <w:t xml:space="preserve">, </w:t>
      </w:r>
      <w:r w:rsidR="00A906B2">
        <w:t xml:space="preserve">and the health, safety and well-being of our citizens.  The purchase of the drone and its accessories is entirely covered by the American Rescue Plan Act (ARPA) funds. </w:t>
      </w:r>
    </w:p>
    <w:p w14:paraId="1DD10D9A" w14:textId="77777777" w:rsidR="00A906B2" w:rsidRDefault="00A906B2" w:rsidP="00A906B2"/>
    <w:p w14:paraId="39F51A50" w14:textId="20D3B9A9" w:rsidR="00A906B2" w:rsidRDefault="00A906B2" w:rsidP="00A906B2">
      <w:pPr>
        <w:pStyle w:val="ListParagraph"/>
        <w:numPr>
          <w:ilvl w:val="0"/>
          <w:numId w:val="5"/>
        </w:numPr>
      </w:pPr>
      <w:r>
        <w:t xml:space="preserve"> Civil rights and liberties </w:t>
      </w:r>
      <w:proofErr w:type="gramStart"/>
      <w:r>
        <w:t>impacts</w:t>
      </w:r>
      <w:proofErr w:type="gramEnd"/>
      <w:r>
        <w:t>:  An assessment identifying with specificity:</w:t>
      </w:r>
    </w:p>
    <w:p w14:paraId="3AB0A04E" w14:textId="3BE4A9A4" w:rsidR="00A906B2" w:rsidRDefault="00A906B2" w:rsidP="00A906B2">
      <w:pPr>
        <w:pStyle w:val="ListParagraph"/>
        <w:numPr>
          <w:ilvl w:val="1"/>
          <w:numId w:val="5"/>
        </w:numPr>
      </w:pPr>
      <w:r>
        <w:lastRenderedPageBreak/>
        <w:t xml:space="preserve"> Any potentia</w:t>
      </w:r>
      <w:r w:rsidR="00BA66CB">
        <w:t>l adverse impacts the surveillance technology, if deployed, might have on civil rights and civil liberties; and</w:t>
      </w:r>
    </w:p>
    <w:p w14:paraId="319D9249" w14:textId="789AA70F" w:rsidR="5BF5EE4B" w:rsidRDefault="5BF5EE4B" w:rsidP="5BF5EE4B">
      <w:pPr>
        <w:rPr>
          <w:u w:val="single"/>
        </w:rPr>
      </w:pPr>
    </w:p>
    <w:p w14:paraId="727F1812" w14:textId="35EF7B58" w:rsidR="00BA66CB" w:rsidRPr="00AB6D43" w:rsidRDefault="00BA66CB" w:rsidP="00BA66CB">
      <w:pPr>
        <w:rPr>
          <w:u w:val="single"/>
        </w:rPr>
      </w:pPr>
      <w:r w:rsidRPr="00AB6D43">
        <w:rPr>
          <w:u w:val="single"/>
        </w:rPr>
        <w:t>Department Response:</w:t>
      </w:r>
    </w:p>
    <w:p w14:paraId="3A18EE0A" w14:textId="39C1B0A0" w:rsidR="00BA66CB" w:rsidRDefault="00AB6D43" w:rsidP="00BA66CB">
      <w:r>
        <w:t>The drone footage</w:t>
      </w:r>
      <w:r w:rsidR="00BA66CB">
        <w:t xml:space="preserve"> could inadvertently capture views of individuals that potentially impact their civil rights and/or civil liberties.  However, we are intentional with the drone footage that is captured a</w:t>
      </w:r>
      <w:r w:rsidR="29CD1029">
        <w:t>s</w:t>
      </w:r>
      <w:r w:rsidR="00BA66CB">
        <w:t xml:space="preserve"> </w:t>
      </w:r>
      <w:proofErr w:type="gramStart"/>
      <w:r w:rsidR="15687D68">
        <w:t xml:space="preserve">the majority </w:t>
      </w:r>
      <w:r w:rsidR="00BA66CB">
        <w:t>of</w:t>
      </w:r>
      <w:proofErr w:type="gramEnd"/>
      <w:r w:rsidR="00BA66CB">
        <w:t xml:space="preserve"> the footage is of vacant and abandoned buildings</w:t>
      </w:r>
      <w:r w:rsidR="00413570">
        <w:t>, or large areas of vacant overgrown/blighted land where animals (i.e., dogs) roam/hide</w:t>
      </w:r>
      <w:r w:rsidR="00BA66CB">
        <w:t xml:space="preserve">.  It is possible that while trying to locate and capture dogs, that an individual </w:t>
      </w:r>
      <w:r w:rsidR="00413570">
        <w:t>may</w:t>
      </w:r>
      <w:r w:rsidR="00BA66CB">
        <w:t xml:space="preserve"> appear in the footage, but again the drone will be used to capture locations that are not frequently used by individuals, such as abandoned building</w:t>
      </w:r>
      <w:r w:rsidR="07551793">
        <w:t>s,</w:t>
      </w:r>
      <w:r w:rsidR="00BA66CB">
        <w:t xml:space="preserve"> etc.</w:t>
      </w:r>
    </w:p>
    <w:p w14:paraId="1AE3CBF1" w14:textId="77777777" w:rsidR="00BA66CB" w:rsidRDefault="00BA66CB" w:rsidP="00BA66CB"/>
    <w:p w14:paraId="7D57A25F" w14:textId="02188FE2" w:rsidR="00BA66CB" w:rsidRDefault="00BA66CB" w:rsidP="00BA66CB">
      <w:pPr>
        <w:pStyle w:val="ListParagraph"/>
        <w:numPr>
          <w:ilvl w:val="1"/>
          <w:numId w:val="5"/>
        </w:numPr>
      </w:pPr>
      <w:r>
        <w:t xml:space="preserve"> What specific</w:t>
      </w:r>
      <w:r w:rsidR="00D049BC">
        <w:t>, affirmative measures will be implemented to safeguard the public from potential adverse impacts identified in this section?</w:t>
      </w:r>
    </w:p>
    <w:p w14:paraId="5C9CF15F" w14:textId="776DC85F" w:rsidR="00D049BC" w:rsidRPr="00AB6D43" w:rsidRDefault="00D049BC" w:rsidP="00D049BC">
      <w:pPr>
        <w:rPr>
          <w:u w:val="single"/>
        </w:rPr>
      </w:pPr>
      <w:r w:rsidRPr="00AB6D43">
        <w:rPr>
          <w:u w:val="single"/>
        </w:rPr>
        <w:t>Department Response:</w:t>
      </w:r>
    </w:p>
    <w:p w14:paraId="0611B1C9" w14:textId="542AA45A" w:rsidR="00D049BC" w:rsidRDefault="00D049BC" w:rsidP="00D049BC">
      <w:r>
        <w:t>The drone request</w:t>
      </w:r>
      <w:r w:rsidR="00FB1590">
        <w:t>s are made</w:t>
      </w:r>
      <w:r>
        <w:t xml:space="preserve"> through a Smartsheet, </w:t>
      </w:r>
      <w:r w:rsidR="00FB1590">
        <w:t xml:space="preserve">and are very specific for the requester; therefore, if </w:t>
      </w:r>
      <w:r>
        <w:t>our pilot inadvertently capture</w:t>
      </w:r>
      <w:r w:rsidR="00FB1590">
        <w:t>s</w:t>
      </w:r>
      <w:r>
        <w:t xml:space="preserve"> an individual in the footage (such as a person walking down the street, when looking for </w:t>
      </w:r>
      <w:r w:rsidR="00FB1590">
        <w:t xml:space="preserve">a pack of </w:t>
      </w:r>
      <w:r>
        <w:t xml:space="preserve">dogs, etc.), that footage will be deleted from the final footage that is presented to the requesting department.  Again, the footage that our drone pilot captures is typically of vacant and abandoned buildings, or significantly blighted </w:t>
      </w:r>
      <w:r w:rsidR="00FB1590">
        <w:t xml:space="preserve">areas </w:t>
      </w:r>
      <w:r>
        <w:t>where the public generally does not frequent.</w:t>
      </w:r>
    </w:p>
    <w:p w14:paraId="1CFD8C2A" w14:textId="77777777" w:rsidR="00D049BC" w:rsidRDefault="00D049BC" w:rsidP="00D049BC"/>
    <w:p w14:paraId="2A2F501A" w14:textId="3356E8F7" w:rsidR="00D049BC" w:rsidRDefault="00D049BC" w:rsidP="00D049BC">
      <w:pPr>
        <w:pStyle w:val="ListParagraph"/>
        <w:numPr>
          <w:ilvl w:val="0"/>
          <w:numId w:val="5"/>
        </w:numPr>
      </w:pPr>
      <w:r>
        <w:t>Authorized Use:  A complete description of the purpose and intended uses of the surveillance technology, including any uses that will be expressly prohibited.</w:t>
      </w:r>
    </w:p>
    <w:p w14:paraId="436DC453" w14:textId="196960EA" w:rsidR="00D049BC" w:rsidRPr="00AB6D43" w:rsidRDefault="00D049BC" w:rsidP="00D049BC">
      <w:pPr>
        <w:rPr>
          <w:u w:val="single"/>
        </w:rPr>
      </w:pPr>
      <w:r w:rsidRPr="00AB6D43">
        <w:rPr>
          <w:u w:val="single"/>
        </w:rPr>
        <w:t xml:space="preserve">Department Response: </w:t>
      </w:r>
    </w:p>
    <w:p w14:paraId="1BD8028A" w14:textId="30F469B8" w:rsidR="00D049BC" w:rsidRDefault="00D049BC" w:rsidP="00D049BC">
      <w:r>
        <w:t>The drone program is not being used for surveillance</w:t>
      </w:r>
      <w:r w:rsidR="00FB1590">
        <w:t xml:space="preserve"> of individuals</w:t>
      </w:r>
      <w:r>
        <w:t>.  The drone will be used as outlined in section 1 subparagraphs 1-5; and ou</w:t>
      </w:r>
      <w:r w:rsidR="6AD1BE6F">
        <w:t>r</w:t>
      </w:r>
      <w:r>
        <w:t xml:space="preserve"> intended goal</w:t>
      </w:r>
      <w:r w:rsidR="00665434">
        <w:t xml:space="preserve">s for </w:t>
      </w:r>
      <w:r>
        <w:t xml:space="preserve">B2B-Corridors is to </w:t>
      </w:r>
      <w:r w:rsidR="00665434">
        <w:t xml:space="preserve">uncover blight; </w:t>
      </w:r>
      <w:r>
        <w:t>protect the health and safety of our residents</w:t>
      </w:r>
      <w:r w:rsidR="00665434">
        <w:t xml:space="preserve">; </w:t>
      </w:r>
      <w:r>
        <w:t>blight enforcement assistance</w:t>
      </w:r>
      <w:r w:rsidR="00665434">
        <w:t xml:space="preserve">; </w:t>
      </w:r>
      <w:r>
        <w:t>worker safety</w:t>
      </w:r>
      <w:r w:rsidR="5F033FC3">
        <w:t>;</w:t>
      </w:r>
      <w:r>
        <w:t xml:space="preserve"> </w:t>
      </w:r>
      <w:r w:rsidR="00665434">
        <w:t xml:space="preserve">assist in detecting dogs roaming in packs; </w:t>
      </w:r>
      <w:r>
        <w:t xml:space="preserve">and to assist in legal actions where aerial footage provides a view that cannot be captured from the </w:t>
      </w:r>
      <w:r w:rsidR="00665434">
        <w:t>street level.</w:t>
      </w:r>
    </w:p>
    <w:p w14:paraId="14BB20D0" w14:textId="77777777" w:rsidR="00665434" w:rsidRDefault="00665434" w:rsidP="00D049BC"/>
    <w:p w14:paraId="4A7C361D" w14:textId="00971672" w:rsidR="00665434" w:rsidRDefault="00665434" w:rsidP="00665434">
      <w:pPr>
        <w:pStyle w:val="ListParagraph"/>
        <w:numPr>
          <w:ilvl w:val="0"/>
          <w:numId w:val="5"/>
        </w:numPr>
      </w:pPr>
      <w:r>
        <w:t xml:space="preserve"> Data Collection:</w:t>
      </w:r>
    </w:p>
    <w:p w14:paraId="4B2D5A68" w14:textId="75E27D69" w:rsidR="00665434" w:rsidRDefault="00665434" w:rsidP="00665434">
      <w:pPr>
        <w:pStyle w:val="ListParagraph"/>
        <w:numPr>
          <w:ilvl w:val="1"/>
          <w:numId w:val="5"/>
        </w:numPr>
      </w:pPr>
      <w:r>
        <w:lastRenderedPageBreak/>
        <w:t>What types of surveillance data will be collected, captured, recorded, intercepted, or retained by the surveillance technology</w:t>
      </w:r>
      <w:r w:rsidR="3DDB3662">
        <w:t>.</w:t>
      </w:r>
    </w:p>
    <w:p w14:paraId="6BA03493" w14:textId="062E22F4" w:rsidR="00665434" w:rsidRPr="00AB6D43" w:rsidRDefault="00665434" w:rsidP="00665434">
      <w:pPr>
        <w:rPr>
          <w:u w:val="single"/>
        </w:rPr>
      </w:pPr>
      <w:r w:rsidRPr="00AB6D43">
        <w:rPr>
          <w:u w:val="single"/>
        </w:rPr>
        <w:t>Department Response.</w:t>
      </w:r>
    </w:p>
    <w:p w14:paraId="13843505" w14:textId="410C7BD1" w:rsidR="00665434" w:rsidRDefault="00665434" w:rsidP="00665434">
      <w:r>
        <w:t>No surveillance data will be collected.  The drone is only used upon request from other departments and specifically related to blight</w:t>
      </w:r>
      <w:r w:rsidR="00FB1590">
        <w:t>; its</w:t>
      </w:r>
      <w:r>
        <w:t xml:space="preserve"> remediation</w:t>
      </w:r>
      <w:r w:rsidR="00FB1590">
        <w:t>; legal actions related to blight; and safety (public and workers)</w:t>
      </w:r>
      <w:r>
        <w:t>.</w:t>
      </w:r>
    </w:p>
    <w:p w14:paraId="54C808EB" w14:textId="77777777" w:rsidR="00665434" w:rsidRDefault="00665434" w:rsidP="00665434"/>
    <w:p w14:paraId="5843390B" w14:textId="6F924C65" w:rsidR="00665434" w:rsidRDefault="00665434" w:rsidP="00665434">
      <w:pPr>
        <w:pStyle w:val="ListParagraph"/>
        <w:numPr>
          <w:ilvl w:val="1"/>
          <w:numId w:val="5"/>
        </w:numPr>
      </w:pPr>
      <w:r>
        <w:t xml:space="preserve"> What </w:t>
      </w:r>
      <w:r w:rsidR="00FB1590">
        <w:t>surveillance data may be inadvertently collected during the authorized uses of the surveillance technology and the measures that will be taken to minimize the inadvertent collection of the data; and</w:t>
      </w:r>
    </w:p>
    <w:p w14:paraId="4FD7B8BC" w14:textId="3F96AE81" w:rsidR="00413570" w:rsidRPr="00AB6D43" w:rsidRDefault="00413570" w:rsidP="00413570">
      <w:pPr>
        <w:rPr>
          <w:u w:val="single"/>
        </w:rPr>
      </w:pPr>
      <w:r w:rsidRPr="00AB6D43">
        <w:rPr>
          <w:u w:val="single"/>
        </w:rPr>
        <w:t>Department Response:</w:t>
      </w:r>
    </w:p>
    <w:p w14:paraId="27CC198B" w14:textId="5C42521D" w:rsidR="00413570" w:rsidRDefault="00413570" w:rsidP="00413570">
      <w:r>
        <w:t xml:space="preserve">It is possible an individual is inadvertently captured in the drone footage; however, </w:t>
      </w:r>
      <w:r w:rsidR="35BF9E47">
        <w:t>we are</w:t>
      </w:r>
      <w:r>
        <w:t xml:space="preserve"> intentional with the drone footage based on the requester (typically vacant and abandoned buildings, or large areas of vacant overgrown/blighted land).  If an individual is accidentally/inadvertently captured; our certified drone pilot will</w:t>
      </w:r>
      <w:r w:rsidR="000702B3">
        <w:t xml:space="preserve"> immediately delete the data from the system and take all necessary actions and use of technology to remove an individual’s image from the footage.</w:t>
      </w:r>
      <w:r>
        <w:t xml:space="preserve"> </w:t>
      </w:r>
    </w:p>
    <w:p w14:paraId="6C763993" w14:textId="77777777" w:rsidR="000702B3" w:rsidRDefault="000702B3" w:rsidP="00413570"/>
    <w:p w14:paraId="1E00E3D3" w14:textId="4B6F4A81" w:rsidR="000702B3" w:rsidRDefault="000702B3" w:rsidP="000702B3">
      <w:pPr>
        <w:pStyle w:val="ListParagraph"/>
        <w:numPr>
          <w:ilvl w:val="1"/>
          <w:numId w:val="5"/>
        </w:numPr>
      </w:pPr>
      <w:r>
        <w:t xml:space="preserve"> How inadvertently collected surveillance will be expeditiously identified and deleted.</w:t>
      </w:r>
    </w:p>
    <w:p w14:paraId="557EE8C5" w14:textId="783748A0" w:rsidR="000702B3" w:rsidRPr="00AB6D43" w:rsidRDefault="000702B3" w:rsidP="000702B3">
      <w:pPr>
        <w:rPr>
          <w:u w:val="single"/>
        </w:rPr>
      </w:pPr>
      <w:r w:rsidRPr="00AB6D43">
        <w:rPr>
          <w:u w:val="single"/>
        </w:rPr>
        <w:t>Department Response:</w:t>
      </w:r>
    </w:p>
    <w:p w14:paraId="50782FB9" w14:textId="4FE106AA" w:rsidR="00665434" w:rsidRDefault="000702B3" w:rsidP="00665434">
      <w:r>
        <w:t>Our certified drone pilot will immediately delete the data from the system.</w:t>
      </w:r>
    </w:p>
    <w:p w14:paraId="5429CE49" w14:textId="1FC6C6E0" w:rsidR="000702B3" w:rsidRDefault="000702B3" w:rsidP="000702B3">
      <w:pPr>
        <w:pStyle w:val="ListParagraph"/>
        <w:numPr>
          <w:ilvl w:val="0"/>
          <w:numId w:val="5"/>
        </w:numPr>
      </w:pPr>
      <w:r>
        <w:t>Data protection.  The safeguards will be used to protect surveillance data, from unauthorized access, including encryption and access to control mechanisms</w:t>
      </w:r>
    </w:p>
    <w:p w14:paraId="4EAFE835" w14:textId="020F16EC" w:rsidR="000702B3" w:rsidRDefault="000702B3" w:rsidP="5BF5EE4B">
      <w:r w:rsidRPr="5BF5EE4B">
        <w:rPr>
          <w:u w:val="single"/>
        </w:rPr>
        <w:t>Department Response:</w:t>
      </w:r>
      <w:r>
        <w:t xml:space="preserve">  </w:t>
      </w:r>
      <w:r w:rsidR="2D58D58E">
        <w:t xml:space="preserve">Footage will be secured within </w:t>
      </w:r>
      <w:proofErr w:type="gramStart"/>
      <w:r w:rsidR="2D58D58E">
        <w:t>department</w:t>
      </w:r>
      <w:proofErr w:type="gramEnd"/>
      <w:r w:rsidR="2D58D58E">
        <w:t xml:space="preserve"> and only shared to or by authorized individuals.</w:t>
      </w:r>
    </w:p>
    <w:p w14:paraId="570B7763" w14:textId="2006506E" w:rsidR="000702B3" w:rsidRDefault="000702B3" w:rsidP="000702B3">
      <w:pPr>
        <w:pStyle w:val="ListParagraph"/>
        <w:numPr>
          <w:ilvl w:val="0"/>
          <w:numId w:val="5"/>
        </w:numPr>
      </w:pPr>
      <w:r>
        <w:t xml:space="preserve"> Data retention.  Insofar as the privacy of the public can be severely compromised by the long-term storage of mass surveillance data, the regulations and procedures that govern the retention of surveillance data, including those governing:</w:t>
      </w:r>
    </w:p>
    <w:p w14:paraId="486E7515" w14:textId="5E701010" w:rsidR="000702B3" w:rsidRDefault="00023AE7" w:rsidP="00023AE7">
      <w:pPr>
        <w:pStyle w:val="ListParagraph"/>
        <w:numPr>
          <w:ilvl w:val="1"/>
          <w:numId w:val="5"/>
        </w:numPr>
      </w:pPr>
      <w:r>
        <w:t xml:space="preserve"> The limited </w:t>
      </w:r>
      <w:proofErr w:type="gramStart"/>
      <w:r>
        <w:t>time period</w:t>
      </w:r>
      <w:proofErr w:type="gramEnd"/>
      <w:r>
        <w:t xml:space="preserve">, if any, surveillance data will be retained.  Such information shall include a statement explaining why the designated retention period is no greater than that which is absolutely necessary to </w:t>
      </w:r>
      <w:r>
        <w:lastRenderedPageBreak/>
        <w:t xml:space="preserve">achieve the specified </w:t>
      </w:r>
      <w:proofErr w:type="gramStart"/>
      <w:r>
        <w:t>purpose</w:t>
      </w:r>
      <w:proofErr w:type="gramEnd"/>
      <w:r>
        <w:t xml:space="preserve"> or purposes enumerated in the Surveillance Technology Specification Report:</w:t>
      </w:r>
    </w:p>
    <w:p w14:paraId="7D85F490" w14:textId="77777777" w:rsidR="00AD3C79" w:rsidRPr="00AB6D43" w:rsidRDefault="00023AE7" w:rsidP="00023AE7">
      <w:pPr>
        <w:rPr>
          <w:u w:val="single"/>
        </w:rPr>
      </w:pPr>
      <w:r w:rsidRPr="00AB6D43">
        <w:rPr>
          <w:u w:val="single"/>
        </w:rPr>
        <w:t xml:space="preserve">Department Response: </w:t>
      </w:r>
    </w:p>
    <w:p w14:paraId="3FC20EFF" w14:textId="1A80EA74" w:rsidR="00AD3C79" w:rsidRDefault="00AD3C79" w:rsidP="5BF5EE4B">
      <w:r>
        <w:t>The data retention policy for all data captured is</w:t>
      </w:r>
      <w:r w:rsidR="1E632E8B">
        <w:t>:</w:t>
      </w:r>
      <w:r>
        <w:t xml:space="preserve"> </w:t>
      </w:r>
      <w:r w:rsidR="4721B8FB">
        <w:t>All d</w:t>
      </w:r>
      <w:r w:rsidR="690D0242">
        <w:t xml:space="preserve">ata will be retained within </w:t>
      </w:r>
      <w:r w:rsidR="6E5913EA">
        <w:t xml:space="preserve">a </w:t>
      </w:r>
      <w:r w:rsidR="690D0242">
        <w:t>GSD secure server database.</w:t>
      </w:r>
    </w:p>
    <w:p w14:paraId="3ED0DA12" w14:textId="02F1423B" w:rsidR="00023AE7" w:rsidRDefault="00023AE7" w:rsidP="00023AE7">
      <w:pPr>
        <w:pStyle w:val="ListParagraph"/>
        <w:numPr>
          <w:ilvl w:val="0"/>
          <w:numId w:val="8"/>
        </w:numPr>
      </w:pPr>
      <w:r w:rsidRPr="06D2BE29">
        <w:rPr>
          <w:u w:val="single"/>
        </w:rPr>
        <w:t>Worker Safety</w:t>
      </w:r>
      <w:r>
        <w:t>.  1 year.</w:t>
      </w:r>
    </w:p>
    <w:p w14:paraId="6D4AC831" w14:textId="236D986A" w:rsidR="00023AE7" w:rsidRDefault="00023AE7" w:rsidP="00023AE7">
      <w:pPr>
        <w:pStyle w:val="ListParagraph"/>
        <w:numPr>
          <w:ilvl w:val="0"/>
          <w:numId w:val="8"/>
        </w:numPr>
      </w:pPr>
      <w:r w:rsidRPr="00A91925">
        <w:rPr>
          <w:u w:val="single"/>
        </w:rPr>
        <w:t>Enforcement.</w:t>
      </w:r>
      <w:r>
        <w:t xml:space="preserve">  1 year. </w:t>
      </w:r>
    </w:p>
    <w:p w14:paraId="68EEEFF7" w14:textId="23625B49" w:rsidR="00023AE7" w:rsidRDefault="00023AE7" w:rsidP="00023AE7">
      <w:pPr>
        <w:pStyle w:val="ListParagraph"/>
        <w:numPr>
          <w:ilvl w:val="0"/>
          <w:numId w:val="8"/>
        </w:numPr>
      </w:pPr>
      <w:r w:rsidRPr="00A91925">
        <w:rPr>
          <w:u w:val="single"/>
        </w:rPr>
        <w:t>Law Department/Legal Action</w:t>
      </w:r>
      <w:r>
        <w:t xml:space="preserve">.  Where the drone footage is used for legal actions, we will follow the city law department’s file retention and destruction policy. </w:t>
      </w:r>
    </w:p>
    <w:p w14:paraId="751D4B81" w14:textId="0AB195CB" w:rsidR="00AD3C79" w:rsidRDefault="00023AE7" w:rsidP="00AD3C79">
      <w:pPr>
        <w:pStyle w:val="ListParagraph"/>
        <w:numPr>
          <w:ilvl w:val="0"/>
          <w:numId w:val="8"/>
        </w:numPr>
      </w:pPr>
      <w:r w:rsidRPr="06D2BE29">
        <w:rPr>
          <w:u w:val="single"/>
        </w:rPr>
        <w:t>Animal Care &amp; Control/Locating Animals</w:t>
      </w:r>
      <w:r>
        <w:t>.  1 year.</w:t>
      </w:r>
    </w:p>
    <w:p w14:paraId="29624801" w14:textId="75E0B592" w:rsidR="00AD3C79" w:rsidRDefault="00AD3C79" w:rsidP="00AD3C79">
      <w:pPr>
        <w:pStyle w:val="ListParagraph"/>
        <w:numPr>
          <w:ilvl w:val="1"/>
          <w:numId w:val="5"/>
        </w:numPr>
      </w:pPr>
      <w:r>
        <w:t>The specific conditions that must be met to retain surveillance data beyond the retention period identified pursuant to Subsection (b)(9)(a) of this section; and</w:t>
      </w:r>
    </w:p>
    <w:p w14:paraId="22A4315C" w14:textId="72611808" w:rsidR="00AD3C79" w:rsidRPr="00AB6D43" w:rsidRDefault="00AD3C79" w:rsidP="00AD3C79">
      <w:pPr>
        <w:rPr>
          <w:u w:val="single"/>
        </w:rPr>
      </w:pPr>
      <w:r w:rsidRPr="00AB6D43">
        <w:rPr>
          <w:u w:val="single"/>
        </w:rPr>
        <w:t>Department Response:</w:t>
      </w:r>
    </w:p>
    <w:p w14:paraId="6EF34C06" w14:textId="460DF3A9" w:rsidR="00AD3C79" w:rsidRDefault="00AD3C79" w:rsidP="00AD3C79">
      <w:r>
        <w:t>Data will not be retained beyond the retention period except, where allowed by law, such as the information constitutes evidence is a legal action or crime related to an open case or a closed case where the prosecution and/or appeals remain pending.</w:t>
      </w:r>
    </w:p>
    <w:p w14:paraId="3D0B52D3" w14:textId="77777777" w:rsidR="00AD3C79" w:rsidRDefault="00AD3C79" w:rsidP="00AD3C79"/>
    <w:p w14:paraId="085CF1CA" w14:textId="6B9AB391" w:rsidR="00AD3C79" w:rsidRDefault="00AD3C79" w:rsidP="00AD3C79">
      <w:pPr>
        <w:pStyle w:val="ListParagraph"/>
        <w:numPr>
          <w:ilvl w:val="1"/>
          <w:numId w:val="5"/>
        </w:numPr>
      </w:pPr>
      <w:r>
        <w:t xml:space="preserve"> The process utilized to regularly delete surveillance data after the retention period </w:t>
      </w:r>
      <w:proofErr w:type="gramStart"/>
      <w:r>
        <w:t>state</w:t>
      </w:r>
      <w:proofErr w:type="gramEnd"/>
      <w:r>
        <w:t xml:space="preserve"> in Subsection (9)(a) of this section has elapsed and the auditing procedures that will be implemented to ensure data is not improperly retained</w:t>
      </w:r>
      <w:r w:rsidR="659C5ADF">
        <w:t>.</w:t>
      </w:r>
    </w:p>
    <w:p w14:paraId="4778D753" w14:textId="56352C12" w:rsidR="00AD3C79" w:rsidRDefault="00AD3C79" w:rsidP="5BF5EE4B">
      <w:pPr>
        <w:rPr>
          <w:b/>
          <w:bCs/>
        </w:rPr>
      </w:pPr>
      <w:r w:rsidRPr="5BF5EE4B">
        <w:rPr>
          <w:u w:val="single"/>
        </w:rPr>
        <w:t>Department Response:</w:t>
      </w:r>
      <w:r w:rsidR="00FC402E">
        <w:t xml:space="preserve">  </w:t>
      </w:r>
    </w:p>
    <w:p w14:paraId="580B2BD8" w14:textId="74AF932B" w:rsidR="00C87E3B" w:rsidRDefault="00C87E3B" w:rsidP="00AD3C79">
      <w:r>
        <w:t>The drone footage is date stamped in the system, and the drone pilot and/or other Project Manager with access to the drone footage will annually determine from the date stamp what drone footage will be deleted and do so at the appropriate time, except for flagged items</w:t>
      </w:r>
      <w:r w:rsidR="06CE1A69">
        <w:t xml:space="preserve"> such </w:t>
      </w:r>
      <w:r>
        <w:t>as “do not delete</w:t>
      </w:r>
      <w:r w:rsidR="00FC402E">
        <w:t>.</w:t>
      </w:r>
      <w:r>
        <w:t xml:space="preserve">”  </w:t>
      </w:r>
      <w:r w:rsidR="3E79B443">
        <w:t xml:space="preserve">GSD will consult with </w:t>
      </w:r>
      <w:proofErr w:type="gramStart"/>
      <w:r w:rsidR="3E79B443">
        <w:t>legal</w:t>
      </w:r>
      <w:proofErr w:type="gramEnd"/>
      <w:r w:rsidR="3E79B443">
        <w:t xml:space="preserve"> department annually to determine what footage will be deleted or detained.</w:t>
      </w:r>
    </w:p>
    <w:p w14:paraId="50264FAA" w14:textId="2E076A8E" w:rsidR="5BF5EE4B" w:rsidRDefault="5BF5EE4B" w:rsidP="5BF5EE4B"/>
    <w:p w14:paraId="0F3E0BCC" w14:textId="3E1358C6" w:rsidR="00FC402E" w:rsidRDefault="00FC402E" w:rsidP="5BF5EE4B">
      <w:pPr>
        <w:pStyle w:val="ListParagraph"/>
        <w:numPr>
          <w:ilvl w:val="0"/>
          <w:numId w:val="5"/>
        </w:numPr>
        <w:rPr>
          <w:b/>
          <w:bCs/>
        </w:rPr>
      </w:pPr>
      <w:r>
        <w:t>Sur</w:t>
      </w:r>
      <w:r w:rsidR="00CC3686">
        <w:t>veillance Data Sharing:  If a City department is seeking authorization to share access to surveillance technology or surveillance data with any other governmental agencies, departments, bureaus, divisions or units, or non-</w:t>
      </w:r>
      <w:r w:rsidR="00CC3686">
        <w:lastRenderedPageBreak/>
        <w:t>government persons or entities in the absence of a judicial warrant or other legal mandate, the City department shall detail:</w:t>
      </w:r>
    </w:p>
    <w:p w14:paraId="3FECA7D3" w14:textId="6DBFEA29" w:rsidR="3E38FAEA" w:rsidRDefault="3E38FAEA" w:rsidP="5BF5EE4B">
      <w:pPr>
        <w:pStyle w:val="ListParagraph"/>
        <w:numPr>
          <w:ilvl w:val="0"/>
          <w:numId w:val="2"/>
        </w:numPr>
        <w:rPr>
          <w:b/>
          <w:bCs/>
        </w:rPr>
      </w:pPr>
      <w:r w:rsidRPr="5BF5EE4B">
        <w:rPr>
          <w:b/>
          <w:bCs/>
        </w:rPr>
        <w:t>Which governmental agencies, departments, bureaus, divisions or units, or non-governmental persons or entities will be approved:</w:t>
      </w:r>
    </w:p>
    <w:p w14:paraId="21C7D959" w14:textId="6B52DBD7" w:rsidR="0926DAC2" w:rsidRDefault="0926DAC2" w:rsidP="5BF5EE4B">
      <w:pPr>
        <w:pStyle w:val="ListParagraph"/>
        <w:numPr>
          <w:ilvl w:val="0"/>
          <w:numId w:val="1"/>
        </w:numPr>
        <w:rPr>
          <w:b/>
          <w:bCs/>
        </w:rPr>
      </w:pPr>
      <w:r w:rsidRPr="5BF5EE4B">
        <w:rPr>
          <w:b/>
          <w:bCs/>
        </w:rPr>
        <w:t xml:space="preserve">For surveillance technology sharing to the governmental agency, department, bureau, division, or unit, or </w:t>
      </w:r>
      <w:r w:rsidR="39499174" w:rsidRPr="5BF5EE4B">
        <w:rPr>
          <w:b/>
          <w:bCs/>
        </w:rPr>
        <w:t>non-governmental person or entity</w:t>
      </w:r>
      <w:r w:rsidR="7E550D09" w:rsidRPr="5BF5EE4B">
        <w:rPr>
          <w:b/>
          <w:bCs/>
        </w:rPr>
        <w:t>;</w:t>
      </w:r>
      <w:r w:rsidR="39499174" w:rsidRPr="5BF5EE4B">
        <w:rPr>
          <w:b/>
          <w:bCs/>
        </w:rPr>
        <w:t xml:space="preserve"> and</w:t>
      </w:r>
    </w:p>
    <w:p w14:paraId="05464309" w14:textId="3A91C671" w:rsidR="39499174" w:rsidRDefault="39499174" w:rsidP="5BF5EE4B">
      <w:pPr>
        <w:pStyle w:val="ListParagraph"/>
        <w:numPr>
          <w:ilvl w:val="0"/>
          <w:numId w:val="1"/>
        </w:numPr>
        <w:rPr>
          <w:b/>
          <w:bCs/>
        </w:rPr>
      </w:pPr>
      <w:r w:rsidRPr="37404BDB">
        <w:rPr>
          <w:b/>
          <w:bCs/>
        </w:rPr>
        <w:t xml:space="preserve">For surveillance technology sharing </w:t>
      </w:r>
      <w:r w:rsidR="69739F30" w:rsidRPr="37404BDB">
        <w:rPr>
          <w:b/>
          <w:bCs/>
        </w:rPr>
        <w:t>f</w:t>
      </w:r>
      <w:r w:rsidRPr="37404BDB">
        <w:rPr>
          <w:b/>
          <w:bCs/>
        </w:rPr>
        <w:t xml:space="preserve">rom the </w:t>
      </w:r>
      <w:r w:rsidR="0670A525" w:rsidRPr="37404BDB">
        <w:rPr>
          <w:b/>
          <w:bCs/>
        </w:rPr>
        <w:t>governmental agency, department, bureau, division, or unit, or non-governmental person or entity,</w:t>
      </w:r>
      <w:r w:rsidR="76D4B8F7" w:rsidRPr="37404BDB">
        <w:rPr>
          <w:b/>
          <w:bCs/>
        </w:rPr>
        <w:t xml:space="preserve"> </w:t>
      </w:r>
      <w:r w:rsidR="0670A525" w:rsidRPr="37404BDB">
        <w:rPr>
          <w:b/>
          <w:bCs/>
        </w:rPr>
        <w:t>and</w:t>
      </w:r>
    </w:p>
    <w:p w14:paraId="4590B3A6" w14:textId="72DF89A4" w:rsidR="39499174" w:rsidRDefault="39499174" w:rsidP="5BF5EE4B">
      <w:pPr>
        <w:pStyle w:val="ListParagraph"/>
        <w:numPr>
          <w:ilvl w:val="0"/>
          <w:numId w:val="1"/>
        </w:numPr>
        <w:rPr>
          <w:b/>
          <w:bCs/>
        </w:rPr>
      </w:pPr>
      <w:r w:rsidRPr="5BF5EE4B">
        <w:rPr>
          <w:b/>
          <w:bCs/>
        </w:rPr>
        <w:t xml:space="preserve"> </w:t>
      </w:r>
      <w:r w:rsidR="22766C66" w:rsidRPr="5BF5EE4B">
        <w:rPr>
          <w:b/>
          <w:bCs/>
        </w:rPr>
        <w:t xml:space="preserve">For surveillance data sharing to the governmental agency, department, bureau, division, or unit, or non-governmental </w:t>
      </w:r>
      <w:r w:rsidR="604F7C25" w:rsidRPr="5BF5EE4B">
        <w:rPr>
          <w:b/>
          <w:bCs/>
        </w:rPr>
        <w:t xml:space="preserve">person or </w:t>
      </w:r>
      <w:proofErr w:type="gramStart"/>
      <w:r w:rsidR="604F7C25" w:rsidRPr="5BF5EE4B">
        <w:rPr>
          <w:b/>
          <w:bCs/>
        </w:rPr>
        <w:t>entity;</w:t>
      </w:r>
      <w:proofErr w:type="gramEnd"/>
    </w:p>
    <w:p w14:paraId="758317EA" w14:textId="683DB35D" w:rsidR="604F7C25" w:rsidRDefault="604F7C25" w:rsidP="5BF5EE4B">
      <w:pPr>
        <w:pStyle w:val="ListParagraph"/>
        <w:numPr>
          <w:ilvl w:val="0"/>
          <w:numId w:val="2"/>
        </w:numPr>
        <w:rPr>
          <w:b/>
          <w:bCs/>
        </w:rPr>
      </w:pPr>
      <w:r w:rsidRPr="5BF5EE4B">
        <w:rPr>
          <w:b/>
          <w:bCs/>
        </w:rPr>
        <w:t>Where applicable, the type of information of surveillance data that may be disclosed to the governmental agency, department, b</w:t>
      </w:r>
      <w:r w:rsidR="7B9ED76C" w:rsidRPr="5BF5EE4B">
        <w:rPr>
          <w:b/>
          <w:bCs/>
        </w:rPr>
        <w:t>ureau, division or unit, or non-governmental person or entity; and</w:t>
      </w:r>
    </w:p>
    <w:p w14:paraId="48E11477" w14:textId="7F77B1F5" w:rsidR="7B9ED76C" w:rsidRDefault="7B9ED76C" w:rsidP="5BF5EE4B">
      <w:pPr>
        <w:pStyle w:val="ListParagraph"/>
        <w:numPr>
          <w:ilvl w:val="0"/>
          <w:numId w:val="2"/>
        </w:numPr>
      </w:pPr>
      <w:r w:rsidRPr="5BF5EE4B">
        <w:rPr>
          <w:b/>
          <w:bCs/>
        </w:rPr>
        <w:t>Where applicable</w:t>
      </w:r>
      <w:r w:rsidR="12987F52" w:rsidRPr="5BF5EE4B">
        <w:rPr>
          <w:b/>
          <w:bCs/>
        </w:rPr>
        <w:t>, any safeguards or restrictions that will be imposed on the surveillance technology or data receiving governmental agency, department, bureau, divisio</w:t>
      </w:r>
      <w:r w:rsidR="2DD27121" w:rsidRPr="5BF5EE4B">
        <w:rPr>
          <w:b/>
          <w:bCs/>
        </w:rPr>
        <w:t>n or unit, or non-governmental person or entity regarding the use of dissemination of the provided surveillance technology</w:t>
      </w:r>
      <w:r w:rsidR="308FD71C" w:rsidRPr="5BF5EE4B">
        <w:rPr>
          <w:b/>
          <w:bCs/>
        </w:rPr>
        <w:t xml:space="preserve"> data.</w:t>
      </w:r>
      <w:r w:rsidR="2DD27121">
        <w:t xml:space="preserve"> </w:t>
      </w:r>
    </w:p>
    <w:p w14:paraId="1FD6B8E6" w14:textId="41A3F0E9" w:rsidR="5BF5EE4B" w:rsidRDefault="5BF5EE4B" w:rsidP="5BF5EE4B"/>
    <w:p w14:paraId="3038982E" w14:textId="4F507D93" w:rsidR="007E140A" w:rsidRDefault="007E140A" w:rsidP="007E140A">
      <w:pPr>
        <w:pStyle w:val="ListParagraph"/>
        <w:numPr>
          <w:ilvl w:val="0"/>
          <w:numId w:val="5"/>
        </w:numPr>
      </w:pPr>
      <w:r>
        <w:t>Demands for Access to Surveillance Data: What legal standard must be met by government entities or third parties seeking or demanding access to surveillance data</w:t>
      </w:r>
      <w:r w:rsidR="6A192136">
        <w:t>.</w:t>
      </w:r>
    </w:p>
    <w:p w14:paraId="37B6075A" w14:textId="77777777" w:rsidR="007E140A" w:rsidRDefault="007E140A" w:rsidP="007E140A">
      <w:pPr>
        <w:pStyle w:val="ListParagraph"/>
      </w:pPr>
    </w:p>
    <w:p w14:paraId="60CD1BF2" w14:textId="17D285B7" w:rsidR="007E140A" w:rsidRPr="00AB6D43" w:rsidRDefault="007E140A" w:rsidP="007E140A">
      <w:pPr>
        <w:rPr>
          <w:u w:val="single"/>
        </w:rPr>
      </w:pPr>
      <w:r w:rsidRPr="00AB6D43">
        <w:rPr>
          <w:u w:val="single"/>
        </w:rPr>
        <w:t>Department Response:</w:t>
      </w:r>
    </w:p>
    <w:p w14:paraId="484D5F03" w14:textId="605EEA1B" w:rsidR="007E140A" w:rsidRDefault="007E140A" w:rsidP="007E140A">
      <w:r>
        <w:t>All requests for data and drone footage will be reviewed and approved by the City of Detroit’s Law Department, prior to releasing information to a third party.</w:t>
      </w:r>
    </w:p>
    <w:p w14:paraId="26D90AC0" w14:textId="77777777" w:rsidR="00AB6D43" w:rsidRDefault="00AB6D43" w:rsidP="007E140A"/>
    <w:p w14:paraId="48435DCF" w14:textId="690435C2" w:rsidR="007E140A" w:rsidRDefault="007E140A" w:rsidP="007E140A">
      <w:pPr>
        <w:pStyle w:val="ListParagraph"/>
        <w:numPr>
          <w:ilvl w:val="0"/>
          <w:numId w:val="5"/>
        </w:numPr>
      </w:pPr>
      <w:r>
        <w:t>Auditing and Oversight:</w:t>
      </w:r>
    </w:p>
    <w:p w14:paraId="4DA1E466" w14:textId="071AA694" w:rsidR="007E140A" w:rsidRPr="00AB6D43" w:rsidRDefault="007E140A" w:rsidP="007E140A">
      <w:pPr>
        <w:rPr>
          <w:u w:val="single"/>
        </w:rPr>
      </w:pPr>
      <w:r w:rsidRPr="00AB6D43">
        <w:rPr>
          <w:u w:val="single"/>
        </w:rPr>
        <w:t>Department Response:</w:t>
      </w:r>
    </w:p>
    <w:p w14:paraId="7CE3043B" w14:textId="77777777" w:rsidR="00875105" w:rsidRDefault="007E140A" w:rsidP="007E140A">
      <w:r>
        <w:t xml:space="preserve">Since the drone that is being deployed is not being used for surveillance, there will be no need for oversight.  </w:t>
      </w:r>
      <w:r w:rsidR="00875105">
        <w:t>However, the drone pilot, and Project Manager with oversight of the drone will be responsible for semi-annual review of all drone requests and their completion.</w:t>
      </w:r>
    </w:p>
    <w:p w14:paraId="56E6CF36" w14:textId="77777777" w:rsidR="00AB6D43" w:rsidRDefault="00AB6D43" w:rsidP="007E140A"/>
    <w:p w14:paraId="61A59F6B" w14:textId="1F27C825" w:rsidR="00875105" w:rsidRDefault="00875105" w:rsidP="00875105">
      <w:pPr>
        <w:pStyle w:val="ListParagraph"/>
        <w:numPr>
          <w:ilvl w:val="0"/>
          <w:numId w:val="5"/>
        </w:numPr>
      </w:pPr>
      <w:r>
        <w:t xml:space="preserve">Training: Would </w:t>
      </w:r>
      <w:proofErr w:type="gramStart"/>
      <w:r w:rsidR="00AB6D43">
        <w:t>specialize</w:t>
      </w:r>
      <w:r w:rsidR="012193EB">
        <w:t>d</w:t>
      </w:r>
      <w:proofErr w:type="gramEnd"/>
      <w:r>
        <w:t xml:space="preserve"> training be required in connection with the use of </w:t>
      </w:r>
      <w:proofErr w:type="gramStart"/>
      <w:r>
        <w:t>the surveillance</w:t>
      </w:r>
      <w:proofErr w:type="gramEnd"/>
      <w:r>
        <w:t xml:space="preserve"> technology</w:t>
      </w:r>
      <w:r w:rsidR="50CBA2DA">
        <w:t>.</w:t>
      </w:r>
      <w:r>
        <w:t xml:space="preserve"> </w:t>
      </w:r>
    </w:p>
    <w:p w14:paraId="151D0FA8" w14:textId="77777777" w:rsidR="00875105" w:rsidRPr="00AB6D43" w:rsidRDefault="00875105" w:rsidP="00875105">
      <w:pPr>
        <w:rPr>
          <w:u w:val="single"/>
        </w:rPr>
      </w:pPr>
      <w:r w:rsidRPr="00AB6D43">
        <w:rPr>
          <w:u w:val="single"/>
        </w:rPr>
        <w:t>Department Response:</w:t>
      </w:r>
    </w:p>
    <w:p w14:paraId="225BC1E6" w14:textId="7B762D1D" w:rsidR="00875105" w:rsidRDefault="3A43E34A" w:rsidP="00875105">
      <w:r>
        <w:t>E</w:t>
      </w:r>
      <w:r w:rsidR="00875105">
        <w:t>very drone pilot must have the following certification</w:t>
      </w:r>
      <w:r w:rsidR="133150F7">
        <w:t>:</w:t>
      </w:r>
      <w:r w:rsidR="6F9A6B07">
        <w:t xml:space="preserve"> </w:t>
      </w:r>
      <w:r w:rsidR="133150F7">
        <w:t xml:space="preserve">GSD Pilots must obtain and maintain </w:t>
      </w:r>
      <w:r w:rsidR="569CE9A0">
        <w:t xml:space="preserve">FAA (Federal Aviation Administration) </w:t>
      </w:r>
      <w:r w:rsidR="133150F7">
        <w:t>Part 107 Licensing and comply wit</w:t>
      </w:r>
      <w:r w:rsidR="0E0A5AE2">
        <w:t>h</w:t>
      </w:r>
      <w:r w:rsidR="133150F7">
        <w:t xml:space="preserve"> </w:t>
      </w:r>
      <w:r w:rsidR="27603EB6">
        <w:t>ongoing certification requirements.</w:t>
      </w:r>
      <w:r w:rsidR="6D1D38EE">
        <w:t xml:space="preserve"> </w:t>
      </w:r>
    </w:p>
    <w:p w14:paraId="0815DCBF" w14:textId="0EB30BBD" w:rsidR="5BF5EE4B" w:rsidRDefault="5BF5EE4B" w:rsidP="5BF5EE4B"/>
    <w:p w14:paraId="37195307" w14:textId="057E6139" w:rsidR="00875105" w:rsidRDefault="00875105" w:rsidP="00875105">
      <w:pPr>
        <w:pStyle w:val="ListParagraph"/>
        <w:numPr>
          <w:ilvl w:val="0"/>
          <w:numId w:val="5"/>
        </w:numPr>
      </w:pPr>
      <w:r>
        <w:t>Complaints:  What procedures will allow member of the public to register complaints or concerns or submit questions about the deployment or use of a</w:t>
      </w:r>
      <w:r w:rsidR="523570D3">
        <w:t xml:space="preserve"> </w:t>
      </w:r>
      <w:r>
        <w:t xml:space="preserve">specific surveillance technology, and how the </w:t>
      </w:r>
      <w:proofErr w:type="gramStart"/>
      <w:r>
        <w:t>City</w:t>
      </w:r>
      <w:proofErr w:type="gramEnd"/>
      <w:r>
        <w:t xml:space="preserve"> department will ensure each question and complaint is responded to in a timely manner.</w:t>
      </w:r>
    </w:p>
    <w:p w14:paraId="45E8440E" w14:textId="584440E7" w:rsidR="00875105" w:rsidRPr="00AB6D43" w:rsidRDefault="00875105" w:rsidP="00875105">
      <w:pPr>
        <w:rPr>
          <w:u w:val="single"/>
        </w:rPr>
      </w:pPr>
      <w:r w:rsidRPr="00AB6D43">
        <w:rPr>
          <w:u w:val="single"/>
        </w:rPr>
        <w:t xml:space="preserve">Department Response: </w:t>
      </w:r>
    </w:p>
    <w:p w14:paraId="2F07E076" w14:textId="1F1DE333" w:rsidR="00023AE7" w:rsidRDefault="098E1460" w:rsidP="00023AE7">
      <w:r>
        <w:t xml:space="preserve">Members of </w:t>
      </w:r>
      <w:proofErr w:type="gramStart"/>
      <w:r>
        <w:t>public</w:t>
      </w:r>
      <w:proofErr w:type="gramEnd"/>
      <w:r>
        <w:t xml:space="preserve"> may submit in writing requests, complaints and/or questions to GSD Administration. Requests for f</w:t>
      </w:r>
      <w:r w:rsidR="4B9772F0">
        <w:t xml:space="preserve">ootage or sensitive information must go through </w:t>
      </w:r>
      <w:proofErr w:type="gramStart"/>
      <w:r w:rsidR="4B9772F0">
        <w:t>City</w:t>
      </w:r>
      <w:proofErr w:type="gramEnd"/>
      <w:r w:rsidR="4B9772F0">
        <w:t xml:space="preserve"> of Detroit FOIA (Freedom of Information Act) request pro</w:t>
      </w:r>
      <w:r w:rsidR="62EC7716">
        <w:t>cess.</w:t>
      </w:r>
      <w:r w:rsidR="69503931">
        <w:t xml:space="preserve"> Questions regarding the </w:t>
      </w:r>
      <w:r w:rsidR="725ECC18">
        <w:t xml:space="preserve">drone program </w:t>
      </w:r>
      <w:r w:rsidR="69503931">
        <w:t>may be directed to the office of the Director of the General Service Department and</w:t>
      </w:r>
      <w:r w:rsidR="466977F1">
        <w:t xml:space="preserve">/or his/her </w:t>
      </w:r>
      <w:proofErr w:type="gramStart"/>
      <w:r w:rsidR="466977F1">
        <w:t>designee</w:t>
      </w:r>
      <w:proofErr w:type="gramEnd"/>
      <w:r w:rsidR="466977F1">
        <w:t xml:space="preserve">. </w:t>
      </w:r>
    </w:p>
    <w:p w14:paraId="7247D98D" w14:textId="48E61B9C" w:rsidR="00D049BC" w:rsidRDefault="00D049BC" w:rsidP="00D049BC"/>
    <w:p w14:paraId="439449ED" w14:textId="77777777" w:rsidR="00A906B2" w:rsidRDefault="00A906B2" w:rsidP="00A906B2"/>
    <w:sectPr w:rsidR="00A906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62647" w14:textId="77777777" w:rsidR="00D83172" w:rsidRDefault="00D83172">
      <w:pPr>
        <w:spacing w:after="0" w:line="240" w:lineRule="auto"/>
      </w:pPr>
      <w:r>
        <w:separator/>
      </w:r>
    </w:p>
  </w:endnote>
  <w:endnote w:type="continuationSeparator" w:id="0">
    <w:p w14:paraId="39006A35" w14:textId="77777777" w:rsidR="00D83172" w:rsidRDefault="00D8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F5EE4B" w14:paraId="4868C6C2" w14:textId="77777777" w:rsidTr="5BF5EE4B">
      <w:trPr>
        <w:trHeight w:val="300"/>
      </w:trPr>
      <w:tc>
        <w:tcPr>
          <w:tcW w:w="3120" w:type="dxa"/>
        </w:tcPr>
        <w:p w14:paraId="7FF3B883" w14:textId="1339524A" w:rsidR="5BF5EE4B" w:rsidRDefault="5BF5EE4B" w:rsidP="5BF5EE4B">
          <w:pPr>
            <w:pStyle w:val="Header"/>
            <w:ind w:left="-115"/>
          </w:pPr>
        </w:p>
      </w:tc>
      <w:tc>
        <w:tcPr>
          <w:tcW w:w="3120" w:type="dxa"/>
        </w:tcPr>
        <w:p w14:paraId="4EC88199" w14:textId="74FFEF34" w:rsidR="5BF5EE4B" w:rsidRDefault="5BF5EE4B" w:rsidP="5BF5EE4B">
          <w:pPr>
            <w:pStyle w:val="Header"/>
            <w:jc w:val="center"/>
          </w:pPr>
        </w:p>
      </w:tc>
      <w:tc>
        <w:tcPr>
          <w:tcW w:w="3120" w:type="dxa"/>
        </w:tcPr>
        <w:p w14:paraId="2343F653" w14:textId="6EB7B9D0" w:rsidR="5BF5EE4B" w:rsidRDefault="5BF5EE4B" w:rsidP="5BF5EE4B">
          <w:pPr>
            <w:pStyle w:val="Header"/>
            <w:ind w:right="-115"/>
            <w:jc w:val="right"/>
          </w:pPr>
        </w:p>
      </w:tc>
    </w:tr>
  </w:tbl>
  <w:p w14:paraId="26B2FFFF" w14:textId="7BEE07D4" w:rsidR="5BF5EE4B" w:rsidRDefault="5BF5EE4B" w:rsidP="5BF5E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B5644" w14:textId="77777777" w:rsidR="00D83172" w:rsidRDefault="00D83172">
      <w:pPr>
        <w:spacing w:after="0" w:line="240" w:lineRule="auto"/>
      </w:pPr>
      <w:r>
        <w:separator/>
      </w:r>
    </w:p>
  </w:footnote>
  <w:footnote w:type="continuationSeparator" w:id="0">
    <w:p w14:paraId="51AECABD" w14:textId="77777777" w:rsidR="00D83172" w:rsidRDefault="00D83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F5EE4B" w14:paraId="3852F1C8" w14:textId="77777777" w:rsidTr="5BF5EE4B">
      <w:trPr>
        <w:trHeight w:val="300"/>
      </w:trPr>
      <w:tc>
        <w:tcPr>
          <w:tcW w:w="3120" w:type="dxa"/>
        </w:tcPr>
        <w:p w14:paraId="6C8DBA4D" w14:textId="53E2C00E" w:rsidR="5BF5EE4B" w:rsidRDefault="5BF5EE4B" w:rsidP="5BF5EE4B">
          <w:pPr>
            <w:pStyle w:val="Header"/>
            <w:ind w:left="-115"/>
          </w:pPr>
        </w:p>
      </w:tc>
      <w:tc>
        <w:tcPr>
          <w:tcW w:w="3120" w:type="dxa"/>
        </w:tcPr>
        <w:p w14:paraId="255363DF" w14:textId="6A061FAD" w:rsidR="5BF5EE4B" w:rsidRDefault="5BF5EE4B" w:rsidP="5BF5EE4B">
          <w:pPr>
            <w:pStyle w:val="Header"/>
            <w:jc w:val="center"/>
          </w:pPr>
        </w:p>
      </w:tc>
      <w:tc>
        <w:tcPr>
          <w:tcW w:w="3120" w:type="dxa"/>
        </w:tcPr>
        <w:p w14:paraId="42834DF4" w14:textId="2C256179" w:rsidR="5BF5EE4B" w:rsidRDefault="5BF5EE4B" w:rsidP="5BF5EE4B">
          <w:pPr>
            <w:pStyle w:val="Header"/>
            <w:ind w:right="-115"/>
            <w:jc w:val="right"/>
          </w:pPr>
        </w:p>
      </w:tc>
    </w:tr>
  </w:tbl>
  <w:p w14:paraId="0182A7FF" w14:textId="5F449719" w:rsidR="5BF5EE4B" w:rsidRDefault="5BF5EE4B" w:rsidP="5BF5E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8083D"/>
    <w:multiLevelType w:val="hybridMultilevel"/>
    <w:tmpl w:val="67D24742"/>
    <w:lvl w:ilvl="0" w:tplc="9E244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476C1"/>
    <w:multiLevelType w:val="hybridMultilevel"/>
    <w:tmpl w:val="71DEB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6749C"/>
    <w:multiLevelType w:val="hybridMultilevel"/>
    <w:tmpl w:val="BC78DCAE"/>
    <w:lvl w:ilvl="0" w:tplc="BB1EF698">
      <w:start w:val="1"/>
      <w:numFmt w:val="lowerRoman"/>
      <w:lvlText w:val="%1."/>
      <w:lvlJc w:val="left"/>
      <w:pPr>
        <w:ind w:left="1080" w:hanging="360"/>
      </w:pPr>
    </w:lvl>
    <w:lvl w:ilvl="1" w:tplc="EBCA6B82">
      <w:start w:val="1"/>
      <w:numFmt w:val="lowerLetter"/>
      <w:lvlText w:val="%2."/>
      <w:lvlJc w:val="left"/>
      <w:pPr>
        <w:ind w:left="1800" w:hanging="360"/>
      </w:pPr>
    </w:lvl>
    <w:lvl w:ilvl="2" w:tplc="BFE42EBA">
      <w:start w:val="1"/>
      <w:numFmt w:val="lowerRoman"/>
      <w:lvlText w:val="%3."/>
      <w:lvlJc w:val="right"/>
      <w:pPr>
        <w:ind w:left="2520" w:hanging="180"/>
      </w:pPr>
    </w:lvl>
    <w:lvl w:ilvl="3" w:tplc="E696A082">
      <w:start w:val="1"/>
      <w:numFmt w:val="decimal"/>
      <w:lvlText w:val="%4."/>
      <w:lvlJc w:val="left"/>
      <w:pPr>
        <w:ind w:left="3240" w:hanging="360"/>
      </w:pPr>
    </w:lvl>
    <w:lvl w:ilvl="4" w:tplc="2634DCBC">
      <w:start w:val="1"/>
      <w:numFmt w:val="lowerLetter"/>
      <w:lvlText w:val="%5."/>
      <w:lvlJc w:val="left"/>
      <w:pPr>
        <w:ind w:left="3960" w:hanging="360"/>
      </w:pPr>
    </w:lvl>
    <w:lvl w:ilvl="5" w:tplc="C86A0AD0">
      <w:start w:val="1"/>
      <w:numFmt w:val="lowerRoman"/>
      <w:lvlText w:val="%6."/>
      <w:lvlJc w:val="right"/>
      <w:pPr>
        <w:ind w:left="4680" w:hanging="180"/>
      </w:pPr>
    </w:lvl>
    <w:lvl w:ilvl="6" w:tplc="319EEFD4">
      <w:start w:val="1"/>
      <w:numFmt w:val="decimal"/>
      <w:lvlText w:val="%7."/>
      <w:lvlJc w:val="left"/>
      <w:pPr>
        <w:ind w:left="5400" w:hanging="360"/>
      </w:pPr>
    </w:lvl>
    <w:lvl w:ilvl="7" w:tplc="2EAE4DC2">
      <w:start w:val="1"/>
      <w:numFmt w:val="lowerLetter"/>
      <w:lvlText w:val="%8."/>
      <w:lvlJc w:val="left"/>
      <w:pPr>
        <w:ind w:left="6120" w:hanging="360"/>
      </w:pPr>
    </w:lvl>
    <w:lvl w:ilvl="8" w:tplc="751AD4EA">
      <w:start w:val="1"/>
      <w:numFmt w:val="lowerRoman"/>
      <w:lvlText w:val="%9."/>
      <w:lvlJc w:val="right"/>
      <w:pPr>
        <w:ind w:left="6840" w:hanging="180"/>
      </w:pPr>
    </w:lvl>
  </w:abstractNum>
  <w:abstractNum w:abstractNumId="3" w15:restartNumberingAfterBreak="0">
    <w:nsid w:val="351E7D12"/>
    <w:multiLevelType w:val="hybridMultilevel"/>
    <w:tmpl w:val="90A2198A"/>
    <w:lvl w:ilvl="0" w:tplc="E174D5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D6D9E"/>
    <w:multiLevelType w:val="hybridMultilevel"/>
    <w:tmpl w:val="15164658"/>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A00538"/>
    <w:multiLevelType w:val="hybridMultilevel"/>
    <w:tmpl w:val="3E4679E6"/>
    <w:lvl w:ilvl="0" w:tplc="E7486582">
      <w:start w:val="1"/>
      <w:numFmt w:val="lowerLetter"/>
      <w:lvlText w:val="%1."/>
      <w:lvlJc w:val="left"/>
      <w:pPr>
        <w:ind w:left="720" w:hanging="360"/>
      </w:pPr>
    </w:lvl>
    <w:lvl w:ilvl="1" w:tplc="C97E9CCE">
      <w:start w:val="1"/>
      <w:numFmt w:val="lowerLetter"/>
      <w:lvlText w:val="%2."/>
      <w:lvlJc w:val="left"/>
      <w:pPr>
        <w:ind w:left="1440" w:hanging="360"/>
      </w:pPr>
    </w:lvl>
    <w:lvl w:ilvl="2" w:tplc="1E4A4372">
      <w:start w:val="1"/>
      <w:numFmt w:val="lowerRoman"/>
      <w:lvlText w:val="%3."/>
      <w:lvlJc w:val="right"/>
      <w:pPr>
        <w:ind w:left="2160" w:hanging="180"/>
      </w:pPr>
    </w:lvl>
    <w:lvl w:ilvl="3" w:tplc="BB68080A">
      <w:start w:val="1"/>
      <w:numFmt w:val="decimal"/>
      <w:lvlText w:val="%4."/>
      <w:lvlJc w:val="left"/>
      <w:pPr>
        <w:ind w:left="2880" w:hanging="360"/>
      </w:pPr>
    </w:lvl>
    <w:lvl w:ilvl="4" w:tplc="CC3A50D2">
      <w:start w:val="1"/>
      <w:numFmt w:val="lowerLetter"/>
      <w:lvlText w:val="%5."/>
      <w:lvlJc w:val="left"/>
      <w:pPr>
        <w:ind w:left="3600" w:hanging="360"/>
      </w:pPr>
    </w:lvl>
    <w:lvl w:ilvl="5" w:tplc="08A61D16">
      <w:start w:val="1"/>
      <w:numFmt w:val="lowerRoman"/>
      <w:lvlText w:val="%6."/>
      <w:lvlJc w:val="right"/>
      <w:pPr>
        <w:ind w:left="4320" w:hanging="180"/>
      </w:pPr>
    </w:lvl>
    <w:lvl w:ilvl="6" w:tplc="382418D6">
      <w:start w:val="1"/>
      <w:numFmt w:val="decimal"/>
      <w:lvlText w:val="%7."/>
      <w:lvlJc w:val="left"/>
      <w:pPr>
        <w:ind w:left="5040" w:hanging="360"/>
      </w:pPr>
    </w:lvl>
    <w:lvl w:ilvl="7" w:tplc="33C20AD8">
      <w:start w:val="1"/>
      <w:numFmt w:val="lowerLetter"/>
      <w:lvlText w:val="%8."/>
      <w:lvlJc w:val="left"/>
      <w:pPr>
        <w:ind w:left="5760" w:hanging="360"/>
      </w:pPr>
    </w:lvl>
    <w:lvl w:ilvl="8" w:tplc="733A0BFC">
      <w:start w:val="1"/>
      <w:numFmt w:val="lowerRoman"/>
      <w:lvlText w:val="%9."/>
      <w:lvlJc w:val="right"/>
      <w:pPr>
        <w:ind w:left="6480" w:hanging="180"/>
      </w:pPr>
    </w:lvl>
  </w:abstractNum>
  <w:abstractNum w:abstractNumId="6" w15:restartNumberingAfterBreak="0">
    <w:nsid w:val="52C25577"/>
    <w:multiLevelType w:val="hybridMultilevel"/>
    <w:tmpl w:val="89807BEC"/>
    <w:lvl w:ilvl="0" w:tplc="9E56CB6E">
      <w:start w:val="1"/>
      <w:numFmt w:val="lowerLetter"/>
      <w:lvlText w:val="%1."/>
      <w:lvlJc w:val="left"/>
      <w:pPr>
        <w:ind w:left="720" w:hanging="360"/>
      </w:pPr>
    </w:lvl>
    <w:lvl w:ilvl="1" w:tplc="B790BCF8">
      <w:start w:val="1"/>
      <w:numFmt w:val="lowerLetter"/>
      <w:lvlText w:val="%2."/>
      <w:lvlJc w:val="left"/>
      <w:pPr>
        <w:ind w:left="1440" w:hanging="360"/>
      </w:pPr>
    </w:lvl>
    <w:lvl w:ilvl="2" w:tplc="05B2D5C2">
      <w:start w:val="1"/>
      <w:numFmt w:val="lowerRoman"/>
      <w:lvlText w:val="%3."/>
      <w:lvlJc w:val="right"/>
      <w:pPr>
        <w:ind w:left="2160" w:hanging="180"/>
      </w:pPr>
    </w:lvl>
    <w:lvl w:ilvl="3" w:tplc="073CCE44">
      <w:start w:val="1"/>
      <w:numFmt w:val="decimal"/>
      <w:lvlText w:val="%4."/>
      <w:lvlJc w:val="left"/>
      <w:pPr>
        <w:ind w:left="2880" w:hanging="360"/>
      </w:pPr>
    </w:lvl>
    <w:lvl w:ilvl="4" w:tplc="9CBA1B9A">
      <w:start w:val="1"/>
      <w:numFmt w:val="lowerLetter"/>
      <w:lvlText w:val="%5."/>
      <w:lvlJc w:val="left"/>
      <w:pPr>
        <w:ind w:left="3600" w:hanging="360"/>
      </w:pPr>
    </w:lvl>
    <w:lvl w:ilvl="5" w:tplc="27F43298">
      <w:start w:val="1"/>
      <w:numFmt w:val="lowerRoman"/>
      <w:lvlText w:val="%6."/>
      <w:lvlJc w:val="right"/>
      <w:pPr>
        <w:ind w:left="4320" w:hanging="180"/>
      </w:pPr>
    </w:lvl>
    <w:lvl w:ilvl="6" w:tplc="7A2AFAA4">
      <w:start w:val="1"/>
      <w:numFmt w:val="decimal"/>
      <w:lvlText w:val="%7."/>
      <w:lvlJc w:val="left"/>
      <w:pPr>
        <w:ind w:left="5040" w:hanging="360"/>
      </w:pPr>
    </w:lvl>
    <w:lvl w:ilvl="7" w:tplc="F3E2C0C8">
      <w:start w:val="1"/>
      <w:numFmt w:val="lowerLetter"/>
      <w:lvlText w:val="%8."/>
      <w:lvlJc w:val="left"/>
      <w:pPr>
        <w:ind w:left="5760" w:hanging="360"/>
      </w:pPr>
    </w:lvl>
    <w:lvl w:ilvl="8" w:tplc="5F3C1254">
      <w:start w:val="1"/>
      <w:numFmt w:val="lowerRoman"/>
      <w:lvlText w:val="%9."/>
      <w:lvlJc w:val="right"/>
      <w:pPr>
        <w:ind w:left="6480" w:hanging="180"/>
      </w:pPr>
    </w:lvl>
  </w:abstractNum>
  <w:abstractNum w:abstractNumId="7" w15:restartNumberingAfterBreak="0">
    <w:nsid w:val="7F860711"/>
    <w:multiLevelType w:val="hybridMultilevel"/>
    <w:tmpl w:val="71DEB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0099475">
    <w:abstractNumId w:val="2"/>
  </w:num>
  <w:num w:numId="2" w16cid:durableId="1159691654">
    <w:abstractNumId w:val="6"/>
  </w:num>
  <w:num w:numId="3" w16cid:durableId="1033386369">
    <w:abstractNumId w:val="5"/>
  </w:num>
  <w:num w:numId="4" w16cid:durableId="36857087">
    <w:abstractNumId w:val="0"/>
  </w:num>
  <w:num w:numId="5" w16cid:durableId="841042434">
    <w:abstractNumId w:val="3"/>
  </w:num>
  <w:num w:numId="6" w16cid:durableId="2112509561">
    <w:abstractNumId w:val="1"/>
  </w:num>
  <w:num w:numId="7" w16cid:durableId="18361293">
    <w:abstractNumId w:val="4"/>
  </w:num>
  <w:num w:numId="8" w16cid:durableId="1244070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66"/>
    <w:rsid w:val="00023AE7"/>
    <w:rsid w:val="000702B3"/>
    <w:rsid w:val="00085C8F"/>
    <w:rsid w:val="001752A8"/>
    <w:rsid w:val="00204966"/>
    <w:rsid w:val="002E5646"/>
    <w:rsid w:val="00413570"/>
    <w:rsid w:val="00665434"/>
    <w:rsid w:val="007E140A"/>
    <w:rsid w:val="00875105"/>
    <w:rsid w:val="009B436E"/>
    <w:rsid w:val="00A906B2"/>
    <w:rsid w:val="00A91925"/>
    <w:rsid w:val="00AB6D43"/>
    <w:rsid w:val="00AD3C79"/>
    <w:rsid w:val="00B61F33"/>
    <w:rsid w:val="00BA66CB"/>
    <w:rsid w:val="00BB5067"/>
    <w:rsid w:val="00C87E3B"/>
    <w:rsid w:val="00CC3686"/>
    <w:rsid w:val="00D049BC"/>
    <w:rsid w:val="00D82A6A"/>
    <w:rsid w:val="00D83172"/>
    <w:rsid w:val="00E464E9"/>
    <w:rsid w:val="00ED7B23"/>
    <w:rsid w:val="00FB1590"/>
    <w:rsid w:val="00FC402E"/>
    <w:rsid w:val="012193EB"/>
    <w:rsid w:val="01CCFA4E"/>
    <w:rsid w:val="02BE4DA8"/>
    <w:rsid w:val="055701E3"/>
    <w:rsid w:val="0652474E"/>
    <w:rsid w:val="0670A525"/>
    <w:rsid w:val="0694AF97"/>
    <w:rsid w:val="06CE1A69"/>
    <w:rsid w:val="06D2BE29"/>
    <w:rsid w:val="07551793"/>
    <w:rsid w:val="08255798"/>
    <w:rsid w:val="08A2595C"/>
    <w:rsid w:val="0926DAC2"/>
    <w:rsid w:val="097564E1"/>
    <w:rsid w:val="098E1460"/>
    <w:rsid w:val="09E1A52C"/>
    <w:rsid w:val="0BD5B85F"/>
    <w:rsid w:val="0CC182CD"/>
    <w:rsid w:val="0CDBB000"/>
    <w:rsid w:val="0DABC3BD"/>
    <w:rsid w:val="0DABFD79"/>
    <w:rsid w:val="0E0A5AE2"/>
    <w:rsid w:val="0E931698"/>
    <w:rsid w:val="10ABAE97"/>
    <w:rsid w:val="11756A43"/>
    <w:rsid w:val="11CE9409"/>
    <w:rsid w:val="11F2130A"/>
    <w:rsid w:val="12257904"/>
    <w:rsid w:val="127FC91E"/>
    <w:rsid w:val="12987F52"/>
    <w:rsid w:val="133150F7"/>
    <w:rsid w:val="13AB759B"/>
    <w:rsid w:val="15687D68"/>
    <w:rsid w:val="195418D8"/>
    <w:rsid w:val="19DABD78"/>
    <w:rsid w:val="1DA8F8E6"/>
    <w:rsid w:val="1DB24732"/>
    <w:rsid w:val="1E632E8B"/>
    <w:rsid w:val="1EE7274E"/>
    <w:rsid w:val="1F5593D0"/>
    <w:rsid w:val="2014BCDB"/>
    <w:rsid w:val="214340E8"/>
    <w:rsid w:val="2233D673"/>
    <w:rsid w:val="224B5B12"/>
    <w:rsid w:val="22766C66"/>
    <w:rsid w:val="253DB5A4"/>
    <w:rsid w:val="27603EB6"/>
    <w:rsid w:val="27D81286"/>
    <w:rsid w:val="29CD1029"/>
    <w:rsid w:val="2B3A793A"/>
    <w:rsid w:val="2BACF728"/>
    <w:rsid w:val="2C2B0019"/>
    <w:rsid w:val="2D58D58E"/>
    <w:rsid w:val="2D8F5C76"/>
    <w:rsid w:val="2DD27121"/>
    <w:rsid w:val="2EB2DFA3"/>
    <w:rsid w:val="308FD71C"/>
    <w:rsid w:val="324FA38E"/>
    <w:rsid w:val="356BA00A"/>
    <w:rsid w:val="35BF9E47"/>
    <w:rsid w:val="36463B9B"/>
    <w:rsid w:val="36ACB6B1"/>
    <w:rsid w:val="37404BDB"/>
    <w:rsid w:val="37645626"/>
    <w:rsid w:val="37ADD21B"/>
    <w:rsid w:val="39499174"/>
    <w:rsid w:val="39845606"/>
    <w:rsid w:val="39E5B839"/>
    <w:rsid w:val="3A43E34A"/>
    <w:rsid w:val="3A64BA40"/>
    <w:rsid w:val="3AEF0C21"/>
    <w:rsid w:val="3B59F8C3"/>
    <w:rsid w:val="3BCB0878"/>
    <w:rsid w:val="3D38E1EA"/>
    <w:rsid w:val="3DB431B9"/>
    <w:rsid w:val="3DDB3662"/>
    <w:rsid w:val="3E38FAEA"/>
    <w:rsid w:val="3E79B443"/>
    <w:rsid w:val="405398F7"/>
    <w:rsid w:val="40A18658"/>
    <w:rsid w:val="41EF6958"/>
    <w:rsid w:val="4221219F"/>
    <w:rsid w:val="430B9646"/>
    <w:rsid w:val="45DBA870"/>
    <w:rsid w:val="466977F1"/>
    <w:rsid w:val="4721B8FB"/>
    <w:rsid w:val="4B9772F0"/>
    <w:rsid w:val="4BCFF16B"/>
    <w:rsid w:val="4BF8F2DE"/>
    <w:rsid w:val="4D0B8E5A"/>
    <w:rsid w:val="4D321BFF"/>
    <w:rsid w:val="4D6BC1CC"/>
    <w:rsid w:val="4D94C33F"/>
    <w:rsid w:val="4E058978"/>
    <w:rsid w:val="4E579739"/>
    <w:rsid w:val="4ED7F629"/>
    <w:rsid w:val="4F07922D"/>
    <w:rsid w:val="4F5765A7"/>
    <w:rsid w:val="4FB8F84D"/>
    <w:rsid w:val="50493F51"/>
    <w:rsid w:val="50A3628E"/>
    <w:rsid w:val="50CBA2DA"/>
    <w:rsid w:val="51A9EE4A"/>
    <w:rsid w:val="52058D22"/>
    <w:rsid w:val="523570D3"/>
    <w:rsid w:val="52F5969B"/>
    <w:rsid w:val="53976991"/>
    <w:rsid w:val="55537404"/>
    <w:rsid w:val="569CE9A0"/>
    <w:rsid w:val="57E55122"/>
    <w:rsid w:val="57EC0A66"/>
    <w:rsid w:val="5AB4652B"/>
    <w:rsid w:val="5B9B3491"/>
    <w:rsid w:val="5BF5EE4B"/>
    <w:rsid w:val="5C300370"/>
    <w:rsid w:val="5C8709FE"/>
    <w:rsid w:val="5CA5FC78"/>
    <w:rsid w:val="5D1ECE1C"/>
    <w:rsid w:val="5E3C02BC"/>
    <w:rsid w:val="5EFE667C"/>
    <w:rsid w:val="5F033FC3"/>
    <w:rsid w:val="604F6F9F"/>
    <w:rsid w:val="604F7C25"/>
    <w:rsid w:val="616268A7"/>
    <w:rsid w:val="61F1325C"/>
    <w:rsid w:val="62EC7716"/>
    <w:rsid w:val="6354D6A5"/>
    <w:rsid w:val="63EA0E75"/>
    <w:rsid w:val="6434EF19"/>
    <w:rsid w:val="6585DED6"/>
    <w:rsid w:val="659C5ADF"/>
    <w:rsid w:val="665FA48B"/>
    <w:rsid w:val="690D0242"/>
    <w:rsid w:val="69503931"/>
    <w:rsid w:val="696EDB52"/>
    <w:rsid w:val="69739F30"/>
    <w:rsid w:val="6A192136"/>
    <w:rsid w:val="6A4B2DEF"/>
    <w:rsid w:val="6A8781D7"/>
    <w:rsid w:val="6AD1BE6F"/>
    <w:rsid w:val="6B3B0334"/>
    <w:rsid w:val="6B58193F"/>
    <w:rsid w:val="6B84E3F0"/>
    <w:rsid w:val="6BE6FE50"/>
    <w:rsid w:val="6C9D2DC8"/>
    <w:rsid w:val="6D1D38EE"/>
    <w:rsid w:val="6E5913EA"/>
    <w:rsid w:val="6ED8AFCD"/>
    <w:rsid w:val="6F9A6B07"/>
    <w:rsid w:val="6FAB5CDD"/>
    <w:rsid w:val="70949631"/>
    <w:rsid w:val="71AA44B8"/>
    <w:rsid w:val="725ECC18"/>
    <w:rsid w:val="72E1D143"/>
    <w:rsid w:val="72FB3475"/>
    <w:rsid w:val="73145CD2"/>
    <w:rsid w:val="73C0C4D6"/>
    <w:rsid w:val="747ECE00"/>
    <w:rsid w:val="75D9A40E"/>
    <w:rsid w:val="75DFCA9F"/>
    <w:rsid w:val="76D4B8F7"/>
    <w:rsid w:val="77E7CDF5"/>
    <w:rsid w:val="79A3E6A3"/>
    <w:rsid w:val="7A156A5E"/>
    <w:rsid w:val="7B5F590E"/>
    <w:rsid w:val="7B9ED76C"/>
    <w:rsid w:val="7BE14E7A"/>
    <w:rsid w:val="7D6243A2"/>
    <w:rsid w:val="7E550D09"/>
    <w:rsid w:val="7ECC8FBF"/>
    <w:rsid w:val="7F31AA0F"/>
    <w:rsid w:val="7FFAB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F5E4"/>
  <w15:chartTrackingRefBased/>
  <w15:docId w15:val="{FB7FA7E4-35B0-4149-AD95-F1A19AB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966"/>
    <w:rPr>
      <w:rFonts w:eastAsiaTheme="majorEastAsia" w:cstheme="majorBidi"/>
      <w:color w:val="272727" w:themeColor="text1" w:themeTint="D8"/>
    </w:rPr>
  </w:style>
  <w:style w:type="paragraph" w:styleId="Title">
    <w:name w:val="Title"/>
    <w:basedOn w:val="Normal"/>
    <w:next w:val="Normal"/>
    <w:link w:val="TitleChar"/>
    <w:uiPriority w:val="10"/>
    <w:qFormat/>
    <w:rsid w:val="00204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966"/>
    <w:pPr>
      <w:spacing w:before="160"/>
      <w:jc w:val="center"/>
    </w:pPr>
    <w:rPr>
      <w:i/>
      <w:iCs/>
      <w:color w:val="404040" w:themeColor="text1" w:themeTint="BF"/>
    </w:rPr>
  </w:style>
  <w:style w:type="character" w:customStyle="1" w:styleId="QuoteChar">
    <w:name w:val="Quote Char"/>
    <w:basedOn w:val="DefaultParagraphFont"/>
    <w:link w:val="Quote"/>
    <w:uiPriority w:val="29"/>
    <w:rsid w:val="00204966"/>
    <w:rPr>
      <w:i/>
      <w:iCs/>
      <w:color w:val="404040" w:themeColor="text1" w:themeTint="BF"/>
    </w:rPr>
  </w:style>
  <w:style w:type="paragraph" w:styleId="ListParagraph">
    <w:name w:val="List Paragraph"/>
    <w:basedOn w:val="Normal"/>
    <w:uiPriority w:val="34"/>
    <w:qFormat/>
    <w:rsid w:val="00204966"/>
    <w:pPr>
      <w:ind w:left="720"/>
      <w:contextualSpacing/>
    </w:pPr>
  </w:style>
  <w:style w:type="character" w:styleId="IntenseEmphasis">
    <w:name w:val="Intense Emphasis"/>
    <w:basedOn w:val="DefaultParagraphFont"/>
    <w:uiPriority w:val="21"/>
    <w:qFormat/>
    <w:rsid w:val="00204966"/>
    <w:rPr>
      <w:i/>
      <w:iCs/>
      <w:color w:val="0F4761" w:themeColor="accent1" w:themeShade="BF"/>
    </w:rPr>
  </w:style>
  <w:style w:type="paragraph" w:styleId="IntenseQuote">
    <w:name w:val="Intense Quote"/>
    <w:basedOn w:val="Normal"/>
    <w:next w:val="Normal"/>
    <w:link w:val="IntenseQuoteChar"/>
    <w:uiPriority w:val="30"/>
    <w:qFormat/>
    <w:rsid w:val="00204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966"/>
    <w:rPr>
      <w:i/>
      <w:iCs/>
      <w:color w:val="0F4761" w:themeColor="accent1" w:themeShade="BF"/>
    </w:rPr>
  </w:style>
  <w:style w:type="character" w:styleId="IntenseReference">
    <w:name w:val="Intense Reference"/>
    <w:basedOn w:val="DefaultParagraphFont"/>
    <w:uiPriority w:val="32"/>
    <w:qFormat/>
    <w:rsid w:val="00204966"/>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72030">
      <w:bodyDiv w:val="1"/>
      <w:marLeft w:val="0"/>
      <w:marRight w:val="0"/>
      <w:marTop w:val="0"/>
      <w:marBottom w:val="0"/>
      <w:divBdr>
        <w:top w:val="none" w:sz="0" w:space="0" w:color="auto"/>
        <w:left w:val="none" w:sz="0" w:space="0" w:color="auto"/>
        <w:bottom w:val="none" w:sz="0" w:space="0" w:color="auto"/>
        <w:right w:val="none" w:sz="0" w:space="0" w:color="auto"/>
      </w:divBdr>
    </w:div>
    <w:div w:id="8184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1855</Words>
  <Characters>10575</Characters>
  <Application>Microsoft Office Word</Application>
  <DocSecurity>0</DocSecurity>
  <Lines>88</Lines>
  <Paragraphs>24</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Crawley</dc:creator>
  <cp:keywords/>
  <dc:description/>
  <cp:lastModifiedBy>Brendan Mantey</cp:lastModifiedBy>
  <cp:revision>2</cp:revision>
  <dcterms:created xsi:type="dcterms:W3CDTF">2024-06-24T14:09:00Z</dcterms:created>
  <dcterms:modified xsi:type="dcterms:W3CDTF">2024-06-24T14:09:00Z</dcterms:modified>
</cp:coreProperties>
</file>